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50FDB" w14:textId="424BFE47" w:rsidR="00CB03A4" w:rsidRDefault="00CB03A4" w:rsidP="00CB03A4">
      <w:pPr>
        <w:spacing w:after="120"/>
        <w:jc w:val="center"/>
        <w:rPr>
          <w:rFonts w:ascii="Arial" w:hAnsi="Arial" w:cs="Arial"/>
          <w:b/>
          <w:color w:val="0E2841" w:themeColor="text2"/>
          <w:sz w:val="24"/>
        </w:rPr>
      </w:pPr>
      <w:r>
        <w:rPr>
          <w:rFonts w:ascii="Arial" w:hAnsi="Arial" w:cs="Arial"/>
          <w:b/>
          <w:color w:val="0E2841" w:themeColor="text2"/>
          <w:sz w:val="24"/>
        </w:rPr>
        <w:t>FLASCA Excursion –</w:t>
      </w:r>
      <w:r w:rsidR="00D93A0F">
        <w:rPr>
          <w:rFonts w:ascii="Arial" w:hAnsi="Arial" w:cs="Arial"/>
          <w:b/>
          <w:color w:val="0E2841" w:themeColor="text2"/>
          <w:sz w:val="24"/>
        </w:rPr>
        <w:t>Federal Park Picnic Day</w:t>
      </w:r>
    </w:p>
    <w:p w14:paraId="7E0E4668" w14:textId="12B884EF" w:rsidR="00CB03A4" w:rsidRPr="00270580" w:rsidRDefault="00D93A0F" w:rsidP="00CB03A4">
      <w:pPr>
        <w:spacing w:after="120"/>
        <w:jc w:val="center"/>
        <w:rPr>
          <w:rFonts w:ascii="Arial" w:hAnsi="Arial" w:cs="Arial"/>
          <w:b/>
          <w:color w:val="0E2841" w:themeColor="text2"/>
          <w:sz w:val="24"/>
        </w:rPr>
      </w:pPr>
      <w:r>
        <w:rPr>
          <w:rFonts w:ascii="Arial" w:hAnsi="Arial" w:cs="Arial"/>
          <w:b/>
          <w:color w:val="0E2841" w:themeColor="text2"/>
          <w:sz w:val="24"/>
          <w:u w:val="single"/>
        </w:rPr>
        <w:t>Tuesday 8</w:t>
      </w:r>
      <w:r w:rsidRPr="00D93A0F">
        <w:rPr>
          <w:rFonts w:ascii="Arial" w:hAnsi="Arial" w:cs="Arial"/>
          <w:b/>
          <w:color w:val="0E2841" w:themeColor="text2"/>
          <w:sz w:val="24"/>
          <w:u w:val="single"/>
          <w:vertAlign w:val="superscript"/>
        </w:rPr>
        <w:t>th</w:t>
      </w:r>
      <w:r>
        <w:rPr>
          <w:rFonts w:ascii="Arial" w:hAnsi="Arial" w:cs="Arial"/>
          <w:b/>
          <w:color w:val="0E2841" w:themeColor="text2"/>
          <w:sz w:val="24"/>
          <w:u w:val="single"/>
        </w:rPr>
        <w:t xml:space="preserve"> of July</w:t>
      </w:r>
    </w:p>
    <w:p w14:paraId="04AFFBBF" w14:textId="27B0BCBA" w:rsidR="00CB03A4" w:rsidRPr="00205359" w:rsidRDefault="00CB03A4" w:rsidP="00CB03A4">
      <w:pPr>
        <w:spacing w:after="120"/>
        <w:rPr>
          <w:rFonts w:ascii="Arial" w:hAnsi="Arial" w:cs="Arial"/>
          <w:b/>
          <w:color w:val="0E2841" w:themeColor="text2"/>
          <w:sz w:val="24"/>
        </w:rPr>
      </w:pPr>
      <w:r>
        <w:rPr>
          <w:rFonts w:ascii="Arial" w:hAnsi="Arial" w:cs="Arial"/>
          <w:b/>
          <w:color w:val="0E2841" w:themeColor="text2"/>
          <w:sz w:val="24"/>
        </w:rPr>
        <w:t>R</w:t>
      </w:r>
      <w:r w:rsidRPr="00205359">
        <w:rPr>
          <w:rFonts w:ascii="Arial" w:hAnsi="Arial" w:cs="Arial"/>
          <w:b/>
          <w:color w:val="0E2841" w:themeColor="text2"/>
          <w:sz w:val="24"/>
        </w:rPr>
        <w:t xml:space="preserve">isk </w:t>
      </w:r>
      <w:r>
        <w:rPr>
          <w:rFonts w:ascii="Arial" w:hAnsi="Arial" w:cs="Arial"/>
          <w:b/>
          <w:color w:val="0E2841" w:themeColor="text2"/>
          <w:sz w:val="24"/>
        </w:rPr>
        <w:t>Management Plan</w:t>
      </w:r>
      <w:r w:rsidR="00D93A0F">
        <w:rPr>
          <w:rFonts w:ascii="Arial" w:hAnsi="Arial" w:cs="Arial"/>
          <w:b/>
          <w:color w:val="0E2841" w:themeColor="text2"/>
          <w:sz w:val="24"/>
        </w:rPr>
        <w:t xml:space="preserve"> 08/07/2025</w:t>
      </w:r>
    </w:p>
    <w:tbl>
      <w:tblPr>
        <w:tblStyle w:val="TableGrid"/>
        <w:tblW w:w="19369" w:type="dxa"/>
        <w:tblLook w:val="04A0" w:firstRow="1" w:lastRow="0" w:firstColumn="1" w:lastColumn="0" w:noHBand="0" w:noVBand="1"/>
      </w:tblPr>
      <w:tblGrid>
        <w:gridCol w:w="1682"/>
        <w:gridCol w:w="2558"/>
        <w:gridCol w:w="409"/>
        <w:gridCol w:w="1101"/>
        <w:gridCol w:w="1005"/>
        <w:gridCol w:w="2543"/>
        <w:gridCol w:w="930"/>
        <w:gridCol w:w="2301"/>
        <w:gridCol w:w="430"/>
        <w:gridCol w:w="989"/>
        <w:gridCol w:w="5421"/>
      </w:tblGrid>
      <w:tr w:rsidR="00CB03A4" w:rsidRPr="00205359" w14:paraId="79BE19A1" w14:textId="77777777" w:rsidTr="00CE171E">
        <w:trPr>
          <w:gridAfter w:val="1"/>
          <w:wAfter w:w="5421" w:type="dxa"/>
        </w:trPr>
        <w:tc>
          <w:tcPr>
            <w:tcW w:w="13948" w:type="dxa"/>
            <w:gridSpan w:val="10"/>
            <w:tcBorders>
              <w:bottom w:val="single" w:sz="4" w:space="0" w:color="auto"/>
            </w:tcBorders>
            <w:shd w:val="clear" w:color="auto" w:fill="0E2841" w:themeFill="text2"/>
          </w:tcPr>
          <w:p w14:paraId="6E597A84" w14:textId="77777777" w:rsidR="00CB03A4" w:rsidRPr="00205359" w:rsidRDefault="00CB03A4" w:rsidP="003C3D8F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Centre</w:t>
            </w:r>
            <w:r w:rsidRPr="00205359">
              <w:rPr>
                <w:color w:val="FFFFFF" w:themeColor="background1"/>
              </w:rPr>
              <w:t xml:space="preserve"> details</w:t>
            </w:r>
          </w:p>
        </w:tc>
      </w:tr>
      <w:tr w:rsidR="00CB03A4" w14:paraId="254007E5" w14:textId="77777777" w:rsidTr="00CE171E">
        <w:trPr>
          <w:gridAfter w:val="1"/>
          <w:wAfter w:w="5421" w:type="dxa"/>
        </w:trPr>
        <w:tc>
          <w:tcPr>
            <w:tcW w:w="4240" w:type="dxa"/>
            <w:gridSpan w:val="2"/>
            <w:shd w:val="clear" w:color="auto" w:fill="D9D9D9" w:themeFill="background1" w:themeFillShade="D9"/>
          </w:tcPr>
          <w:p w14:paraId="0CEA231D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Company</w:t>
            </w:r>
          </w:p>
        </w:tc>
        <w:tc>
          <w:tcPr>
            <w:tcW w:w="1510" w:type="dxa"/>
            <w:gridSpan w:val="2"/>
            <w:shd w:val="clear" w:color="auto" w:fill="D9D9D9" w:themeFill="background1" w:themeFillShade="D9"/>
          </w:tcPr>
          <w:p w14:paraId="0D51B920" w14:textId="45942A8F" w:rsidR="00CB03A4" w:rsidRPr="006113F8" w:rsidRDefault="00CB03A4" w:rsidP="003C3D8F">
            <w:pPr>
              <w:spacing w:before="120" w:after="120"/>
              <w:rPr>
                <w:sz w:val="20"/>
              </w:rPr>
            </w:pPr>
          </w:p>
        </w:tc>
        <w:tc>
          <w:tcPr>
            <w:tcW w:w="6779" w:type="dxa"/>
            <w:gridSpan w:val="4"/>
            <w:shd w:val="clear" w:color="auto" w:fill="D9D9D9" w:themeFill="background1" w:themeFillShade="D9"/>
          </w:tcPr>
          <w:p w14:paraId="1337ACD6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Centre </w:t>
            </w:r>
          </w:p>
        </w:tc>
        <w:tc>
          <w:tcPr>
            <w:tcW w:w="1419" w:type="dxa"/>
            <w:gridSpan w:val="2"/>
            <w:shd w:val="clear" w:color="auto" w:fill="D9D9D9" w:themeFill="background1" w:themeFillShade="D9"/>
          </w:tcPr>
          <w:p w14:paraId="59EE47A9" w14:textId="77777777" w:rsidR="00CB03A4" w:rsidRPr="00D2319E" w:rsidRDefault="00CB03A4" w:rsidP="003C3D8F">
            <w:pPr>
              <w:spacing w:before="120" w:after="120"/>
              <w:rPr>
                <w:b/>
                <w:sz w:val="20"/>
              </w:rPr>
            </w:pPr>
            <w:r w:rsidRPr="00D2319E">
              <w:rPr>
                <w:b/>
                <w:sz w:val="20"/>
              </w:rPr>
              <w:t>FLASCA</w:t>
            </w:r>
          </w:p>
        </w:tc>
      </w:tr>
      <w:tr w:rsidR="00CB03A4" w14:paraId="251D6F27" w14:textId="77777777" w:rsidTr="00CE171E">
        <w:trPr>
          <w:gridAfter w:val="1"/>
          <w:wAfter w:w="5421" w:type="dxa"/>
        </w:trPr>
        <w:tc>
          <w:tcPr>
            <w:tcW w:w="4240" w:type="dxa"/>
            <w:gridSpan w:val="2"/>
            <w:tcBorders>
              <w:bottom w:val="single" w:sz="4" w:space="0" w:color="auto"/>
            </w:tcBorders>
          </w:tcPr>
          <w:p w14:paraId="247BAC71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Centre Operating Times</w:t>
            </w:r>
          </w:p>
        </w:tc>
        <w:tc>
          <w:tcPr>
            <w:tcW w:w="9708" w:type="dxa"/>
            <w:gridSpan w:val="8"/>
            <w:tcBorders>
              <w:bottom w:val="single" w:sz="4" w:space="0" w:color="auto"/>
            </w:tcBorders>
          </w:tcPr>
          <w:p w14:paraId="37933322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</w:rPr>
              <w:t>7am – 6pm Monday to Friday</w:t>
            </w:r>
          </w:p>
        </w:tc>
      </w:tr>
      <w:tr w:rsidR="00CB03A4" w14:paraId="37B287CC" w14:textId="77777777" w:rsidTr="00CE171E">
        <w:trPr>
          <w:gridAfter w:val="1"/>
          <w:wAfter w:w="5421" w:type="dxa"/>
        </w:trPr>
        <w:tc>
          <w:tcPr>
            <w:tcW w:w="4240" w:type="dxa"/>
            <w:gridSpan w:val="2"/>
            <w:shd w:val="clear" w:color="auto" w:fill="D9D9D9" w:themeFill="background1" w:themeFillShade="D9"/>
          </w:tcPr>
          <w:p w14:paraId="753DEFCD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2515" w:type="dxa"/>
            <w:gridSpan w:val="3"/>
            <w:shd w:val="clear" w:color="auto" w:fill="D9D9D9" w:themeFill="background1" w:themeFillShade="D9"/>
          </w:tcPr>
          <w:p w14:paraId="642573FF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</w:rPr>
              <w:t xml:space="preserve">233 Bridge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</w:rPr>
              <w:t>rd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</w:rPr>
              <w:t xml:space="preserve"> Forest Lodge 2037</w:t>
            </w:r>
          </w:p>
        </w:tc>
        <w:tc>
          <w:tcPr>
            <w:tcW w:w="7193" w:type="dxa"/>
            <w:gridSpan w:val="5"/>
            <w:shd w:val="clear" w:color="auto" w:fill="D9D9D9" w:themeFill="background1" w:themeFillShade="D9"/>
          </w:tcPr>
          <w:p w14:paraId="0BDFE677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F28F52" wp14:editId="6246B150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10795</wp:posOffset>
                      </wp:positionV>
                      <wp:extent cx="285750" cy="276225"/>
                      <wp:effectExtent l="0" t="0" r="19050" b="28575"/>
                      <wp:wrapNone/>
                      <wp:docPr id="7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CAD22B" id="Oval 7" o:spid="_x0000_s1026" style="position:absolute;margin-left:88.1pt;margin-top:.85pt;width:2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" filled="f" strokecolor="red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Pr="006113F8">
              <w:rPr>
                <w:sz w:val="20"/>
              </w:rPr>
              <w:t>Water hazards?   Yes/No</w:t>
            </w:r>
          </w:p>
          <w:p w14:paraId="27991B21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If yes, detail in risk assessment below.</w:t>
            </w:r>
          </w:p>
        </w:tc>
      </w:tr>
      <w:tr w:rsidR="00CB03A4" w14:paraId="3CA44E3D" w14:textId="77777777" w:rsidTr="00CE171E">
        <w:trPr>
          <w:gridAfter w:val="1"/>
          <w:wAfter w:w="5421" w:type="dxa"/>
        </w:trPr>
        <w:tc>
          <w:tcPr>
            <w:tcW w:w="4240" w:type="dxa"/>
            <w:gridSpan w:val="2"/>
            <w:shd w:val="clear" w:color="auto" w:fill="D9D9D9" w:themeFill="background1" w:themeFillShade="D9"/>
          </w:tcPr>
          <w:p w14:paraId="57106989" w14:textId="77777777" w:rsidR="00CB03A4" w:rsidRPr="00A67A23" w:rsidRDefault="00CB03A4" w:rsidP="003C3D8F">
            <w:pPr>
              <w:spacing w:before="120" w:after="120"/>
              <w:rPr>
                <w:sz w:val="20"/>
              </w:rPr>
            </w:pPr>
            <w:r w:rsidRPr="00A67A23">
              <w:rPr>
                <w:sz w:val="20"/>
              </w:rPr>
              <w:t>Name of co-ordinator</w:t>
            </w:r>
          </w:p>
        </w:tc>
        <w:tc>
          <w:tcPr>
            <w:tcW w:w="9708" w:type="dxa"/>
            <w:gridSpan w:val="8"/>
            <w:shd w:val="clear" w:color="auto" w:fill="D9D9D9" w:themeFill="background1" w:themeFillShade="D9"/>
          </w:tcPr>
          <w:p w14:paraId="2BAD911A" w14:textId="3E5A945C" w:rsidR="00CB03A4" w:rsidRPr="00A67A23" w:rsidRDefault="00AD2127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Demi Wu</w:t>
            </w:r>
          </w:p>
        </w:tc>
      </w:tr>
      <w:tr w:rsidR="00CB03A4" w14:paraId="6DD0BA53" w14:textId="77777777" w:rsidTr="00CE171E">
        <w:trPr>
          <w:gridAfter w:val="1"/>
          <w:wAfter w:w="5421" w:type="dxa"/>
        </w:trPr>
        <w:tc>
          <w:tcPr>
            <w:tcW w:w="4240" w:type="dxa"/>
            <w:gridSpan w:val="2"/>
            <w:tcBorders>
              <w:bottom w:val="single" w:sz="4" w:space="0" w:color="auto"/>
            </w:tcBorders>
          </w:tcPr>
          <w:p w14:paraId="065A520E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Contact number of</w:t>
            </w:r>
            <w:r>
              <w:rPr>
                <w:sz w:val="20"/>
              </w:rPr>
              <w:t xml:space="preserve"> Centre</w:t>
            </w:r>
          </w:p>
        </w:tc>
        <w:tc>
          <w:tcPr>
            <w:tcW w:w="2515" w:type="dxa"/>
            <w:gridSpan w:val="3"/>
            <w:tcBorders>
              <w:bottom w:val="single" w:sz="4" w:space="0" w:color="auto"/>
            </w:tcBorders>
          </w:tcPr>
          <w:p w14:paraId="520A9909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 w:rsidRPr="00D2319E">
              <w:rPr>
                <w:b/>
                <w:sz w:val="20"/>
              </w:rPr>
              <w:t>Work Phone</w:t>
            </w:r>
            <w:r>
              <w:rPr>
                <w:sz w:val="20"/>
              </w:rPr>
              <w:t xml:space="preserve"> 9660 4334</w:t>
            </w:r>
          </w:p>
        </w:tc>
        <w:tc>
          <w:tcPr>
            <w:tcW w:w="7193" w:type="dxa"/>
            <w:gridSpan w:val="5"/>
            <w:tcBorders>
              <w:bottom w:val="single" w:sz="4" w:space="0" w:color="auto"/>
            </w:tcBorders>
          </w:tcPr>
          <w:p w14:paraId="7B9DBFB7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 w:rsidRPr="00D2319E">
              <w:rPr>
                <w:b/>
                <w:sz w:val="20"/>
              </w:rPr>
              <w:t>Mobile</w:t>
            </w:r>
            <w:r>
              <w:rPr>
                <w:sz w:val="20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bdr w:val="none" w:sz="0" w:space="0" w:color="auto" w:frame="1"/>
              </w:rPr>
              <w:t>0417 211 141</w:t>
            </w:r>
          </w:p>
        </w:tc>
      </w:tr>
      <w:tr w:rsidR="00CB03A4" w14:paraId="5F654F42" w14:textId="77777777" w:rsidTr="00CE171E">
        <w:trPr>
          <w:gridAfter w:val="1"/>
          <w:wAfter w:w="5421" w:type="dxa"/>
          <w:trHeight w:val="426"/>
        </w:trPr>
        <w:tc>
          <w:tcPr>
            <w:tcW w:w="4240" w:type="dxa"/>
            <w:gridSpan w:val="2"/>
            <w:vMerge w:val="restart"/>
            <w:shd w:val="clear" w:color="auto" w:fill="D9D9D9" w:themeFill="background1" w:themeFillShade="D9"/>
          </w:tcPr>
          <w:p w14:paraId="7B890340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Average n</w:t>
            </w:r>
            <w:r w:rsidRPr="006113F8">
              <w:rPr>
                <w:sz w:val="20"/>
              </w:rPr>
              <w:t>umber of children</w:t>
            </w:r>
            <w:r>
              <w:rPr>
                <w:sz w:val="20"/>
              </w:rPr>
              <w:t xml:space="preserve"> centre</w:t>
            </w:r>
          </w:p>
        </w:tc>
        <w:tc>
          <w:tcPr>
            <w:tcW w:w="2515" w:type="dxa"/>
            <w:gridSpan w:val="3"/>
            <w:vMerge w:val="restart"/>
            <w:shd w:val="clear" w:color="auto" w:fill="D9D9D9" w:themeFill="background1" w:themeFillShade="D9"/>
          </w:tcPr>
          <w:p w14:paraId="524EAD41" w14:textId="77777777" w:rsidR="00CB03A4" w:rsidRPr="00A13E99" w:rsidRDefault="00CB03A4" w:rsidP="003C3D8F">
            <w:pPr>
              <w:spacing w:before="120" w:after="120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Incursions: </w:t>
            </w:r>
            <w:r w:rsidRPr="00CB03A4">
              <w:rPr>
                <w:bCs/>
                <w:sz w:val="20"/>
              </w:rPr>
              <w:t>8</w:t>
            </w:r>
            <w:r w:rsidR="008B5211">
              <w:rPr>
                <w:bCs/>
                <w:sz w:val="20"/>
              </w:rPr>
              <w:t>5</w:t>
            </w:r>
          </w:p>
          <w:p w14:paraId="2F596BF5" w14:textId="77777777" w:rsidR="00CB03A4" w:rsidRPr="00A13E99" w:rsidRDefault="00CB03A4" w:rsidP="003C3D8F">
            <w:pPr>
              <w:spacing w:before="120" w:after="120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Excursions: </w:t>
            </w:r>
            <w:r>
              <w:rPr>
                <w:bCs/>
                <w:sz w:val="20"/>
              </w:rPr>
              <w:t>75</w:t>
            </w:r>
          </w:p>
        </w:tc>
        <w:tc>
          <w:tcPr>
            <w:tcW w:w="5774" w:type="dxa"/>
            <w:gridSpan w:val="3"/>
            <w:shd w:val="clear" w:color="auto" w:fill="D9D9D9" w:themeFill="background1" w:themeFillShade="D9"/>
          </w:tcPr>
          <w:p w14:paraId="148F6B93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Average n</w:t>
            </w:r>
            <w:r w:rsidRPr="006113F8">
              <w:rPr>
                <w:sz w:val="20"/>
              </w:rPr>
              <w:t>umber of educators</w:t>
            </w:r>
          </w:p>
        </w:tc>
        <w:tc>
          <w:tcPr>
            <w:tcW w:w="430" w:type="dxa"/>
            <w:shd w:val="clear" w:color="auto" w:fill="D9D9D9" w:themeFill="background1" w:themeFillShade="D9"/>
          </w:tcPr>
          <w:p w14:paraId="5D1EAA83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89" w:type="dxa"/>
            <w:vMerge w:val="restart"/>
            <w:shd w:val="clear" w:color="auto" w:fill="D9D9D9" w:themeFill="background1" w:themeFillShade="D9"/>
          </w:tcPr>
          <w:p w14:paraId="7C8041B2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</w:p>
        </w:tc>
      </w:tr>
      <w:tr w:rsidR="00CB03A4" w14:paraId="659736B6" w14:textId="77777777" w:rsidTr="00CE171E">
        <w:trPr>
          <w:gridAfter w:val="1"/>
          <w:wAfter w:w="5421" w:type="dxa"/>
          <w:trHeight w:val="426"/>
        </w:trPr>
        <w:tc>
          <w:tcPr>
            <w:tcW w:w="4240" w:type="dxa"/>
            <w:gridSpan w:val="2"/>
            <w:vMerge/>
            <w:shd w:val="clear" w:color="auto" w:fill="D9D9D9" w:themeFill="background1" w:themeFillShade="D9"/>
          </w:tcPr>
          <w:p w14:paraId="4C9E9215" w14:textId="77777777" w:rsidR="00CB03A4" w:rsidRDefault="00CB03A4" w:rsidP="003C3D8F">
            <w:pPr>
              <w:spacing w:before="120" w:after="120"/>
              <w:rPr>
                <w:sz w:val="20"/>
              </w:rPr>
            </w:pPr>
          </w:p>
        </w:tc>
        <w:tc>
          <w:tcPr>
            <w:tcW w:w="2515" w:type="dxa"/>
            <w:gridSpan w:val="3"/>
            <w:vMerge/>
            <w:shd w:val="clear" w:color="auto" w:fill="D9D9D9" w:themeFill="background1" w:themeFillShade="D9"/>
          </w:tcPr>
          <w:p w14:paraId="7A571A2C" w14:textId="77777777" w:rsidR="00CB03A4" w:rsidRDefault="00CB03A4" w:rsidP="003C3D8F">
            <w:pPr>
              <w:spacing w:before="120" w:after="120"/>
              <w:rPr>
                <w:sz w:val="20"/>
              </w:rPr>
            </w:pPr>
          </w:p>
        </w:tc>
        <w:tc>
          <w:tcPr>
            <w:tcW w:w="5774" w:type="dxa"/>
            <w:gridSpan w:val="3"/>
            <w:shd w:val="clear" w:color="auto" w:fill="D9D9D9" w:themeFill="background1" w:themeFillShade="D9"/>
          </w:tcPr>
          <w:p w14:paraId="7A94156C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Average </w:t>
            </w:r>
            <w:r w:rsidRPr="006113F8">
              <w:rPr>
                <w:sz w:val="20"/>
              </w:rPr>
              <w:t>parents/volunteers</w:t>
            </w:r>
          </w:p>
        </w:tc>
        <w:tc>
          <w:tcPr>
            <w:tcW w:w="430" w:type="dxa"/>
            <w:shd w:val="clear" w:color="auto" w:fill="D9D9D9" w:themeFill="background1" w:themeFillShade="D9"/>
          </w:tcPr>
          <w:p w14:paraId="1E06D1CA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</w:p>
        </w:tc>
        <w:tc>
          <w:tcPr>
            <w:tcW w:w="989" w:type="dxa"/>
            <w:vMerge/>
            <w:shd w:val="clear" w:color="auto" w:fill="D9D9D9" w:themeFill="background1" w:themeFillShade="D9"/>
          </w:tcPr>
          <w:p w14:paraId="06AAE81C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</w:p>
        </w:tc>
      </w:tr>
      <w:tr w:rsidR="00CB03A4" w14:paraId="1DE9E89D" w14:textId="77777777" w:rsidTr="00CE171E">
        <w:trPr>
          <w:gridAfter w:val="1"/>
          <w:wAfter w:w="5421" w:type="dxa"/>
          <w:trHeight w:val="633"/>
        </w:trPr>
        <w:tc>
          <w:tcPr>
            <w:tcW w:w="4240" w:type="dxa"/>
            <w:gridSpan w:val="2"/>
          </w:tcPr>
          <w:p w14:paraId="751ADB53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Educator to child ratio, including whether this higher ratio</w:t>
            </w:r>
            <w:r>
              <w:rPr>
                <w:sz w:val="20"/>
              </w:rPr>
              <w:t xml:space="preserve"> is warranted</w:t>
            </w:r>
            <w:r w:rsidRPr="006113F8">
              <w:rPr>
                <w:sz w:val="20"/>
              </w:rPr>
              <w:t>?</w:t>
            </w:r>
            <w:r>
              <w:rPr>
                <w:sz w:val="20"/>
              </w:rPr>
              <w:t xml:space="preserve"> </w:t>
            </w:r>
            <w:r w:rsidRPr="006113F8">
              <w:rPr>
                <w:sz w:val="20"/>
              </w:rPr>
              <w:t>Please provide details.</w:t>
            </w:r>
          </w:p>
        </w:tc>
        <w:tc>
          <w:tcPr>
            <w:tcW w:w="9708" w:type="dxa"/>
            <w:gridSpan w:val="8"/>
          </w:tcPr>
          <w:p w14:paraId="225CFEFB" w14:textId="77777777" w:rsidR="00CB03A4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Mainstream Ratio – 15 children: 1 educator</w:t>
            </w:r>
          </w:p>
          <w:p w14:paraId="64AEB886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Waterplay Ratio – 7 children: 1 educator </w:t>
            </w:r>
          </w:p>
        </w:tc>
      </w:tr>
      <w:tr w:rsidR="00CB03A4" w:rsidRPr="00205359" w14:paraId="1F52D08E" w14:textId="77777777" w:rsidTr="00CE171E">
        <w:trPr>
          <w:gridAfter w:val="1"/>
          <w:wAfter w:w="5421" w:type="dxa"/>
        </w:trPr>
        <w:tc>
          <w:tcPr>
            <w:tcW w:w="13948" w:type="dxa"/>
            <w:gridSpan w:val="10"/>
            <w:shd w:val="clear" w:color="auto" w:fill="0E2841" w:themeFill="text2"/>
          </w:tcPr>
          <w:p w14:paraId="318D9325" w14:textId="77777777" w:rsidR="00CB03A4" w:rsidRPr="00205359" w:rsidRDefault="00CB03A4" w:rsidP="003C3D8F">
            <w:pPr>
              <w:spacing w:before="120" w:after="120"/>
              <w:rPr>
                <w:color w:val="FFFFFF" w:themeColor="background1"/>
              </w:rPr>
            </w:pPr>
            <w:r w:rsidRPr="00205359">
              <w:rPr>
                <w:color w:val="FFFFFF" w:themeColor="background1"/>
              </w:rPr>
              <w:t>Excursion</w:t>
            </w:r>
            <w:r>
              <w:rPr>
                <w:color w:val="FFFFFF" w:themeColor="background1"/>
              </w:rPr>
              <w:t xml:space="preserve"> checklist</w:t>
            </w:r>
          </w:p>
        </w:tc>
      </w:tr>
      <w:tr w:rsidR="00CB03A4" w14:paraId="1DB95491" w14:textId="77777777" w:rsidTr="00CE171E">
        <w:trPr>
          <w:gridAfter w:val="1"/>
          <w:wAfter w:w="5421" w:type="dxa"/>
        </w:trPr>
        <w:tc>
          <w:tcPr>
            <w:tcW w:w="5750" w:type="dxa"/>
            <w:gridSpan w:val="4"/>
            <w:tcBorders>
              <w:bottom w:val="single" w:sz="4" w:space="0" w:color="auto"/>
            </w:tcBorders>
          </w:tcPr>
          <w:p w14:paraId="47179075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 w:rsidRPr="006113F8">
              <w:rPr>
                <w:rFonts w:ascii="Wingdings" w:hAnsi="Wingdings"/>
                <w:sz w:val="20"/>
              </w:rPr>
              <w:t></w:t>
            </w:r>
            <w:r w:rsidRPr="006113F8">
              <w:rPr>
                <w:rFonts w:ascii="Wingdings" w:hAnsi="Wingdings"/>
                <w:sz w:val="20"/>
              </w:rPr>
              <w:t></w:t>
            </w:r>
            <w:r w:rsidRPr="006113F8">
              <w:rPr>
                <w:sz w:val="20"/>
              </w:rPr>
              <w:t>First aid kit</w:t>
            </w:r>
          </w:p>
        </w:tc>
        <w:tc>
          <w:tcPr>
            <w:tcW w:w="8198" w:type="dxa"/>
            <w:gridSpan w:val="6"/>
            <w:tcBorders>
              <w:bottom w:val="single" w:sz="4" w:space="0" w:color="auto"/>
            </w:tcBorders>
          </w:tcPr>
          <w:p w14:paraId="6E0DAD2C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 w:rsidRPr="006113F8">
              <w:rPr>
                <w:rFonts w:ascii="Wingdings" w:hAnsi="Wingdings"/>
                <w:sz w:val="20"/>
              </w:rPr>
              <w:t></w:t>
            </w:r>
            <w:r w:rsidRPr="006113F8">
              <w:rPr>
                <w:rFonts w:ascii="Wingdings" w:hAnsi="Wingdings"/>
                <w:sz w:val="20"/>
              </w:rPr>
              <w:t></w:t>
            </w:r>
            <w:r w:rsidRPr="006113F8">
              <w:rPr>
                <w:sz w:val="20"/>
              </w:rPr>
              <w:t>List of adults participating in the excursion</w:t>
            </w:r>
          </w:p>
        </w:tc>
      </w:tr>
      <w:tr w:rsidR="00CB03A4" w14:paraId="5830ADF8" w14:textId="77777777" w:rsidTr="00CE171E">
        <w:trPr>
          <w:gridAfter w:val="1"/>
          <w:wAfter w:w="5421" w:type="dxa"/>
        </w:trPr>
        <w:tc>
          <w:tcPr>
            <w:tcW w:w="5750" w:type="dxa"/>
            <w:gridSpan w:val="4"/>
            <w:shd w:val="clear" w:color="auto" w:fill="D9D9D9" w:themeFill="background1" w:themeFillShade="D9"/>
          </w:tcPr>
          <w:p w14:paraId="69EE0196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 w:rsidRPr="006113F8">
              <w:rPr>
                <w:rFonts w:ascii="Wingdings" w:hAnsi="Wingdings"/>
                <w:sz w:val="20"/>
              </w:rPr>
              <w:t></w:t>
            </w:r>
            <w:r w:rsidRPr="006113F8">
              <w:rPr>
                <w:rFonts w:ascii="Wingdings" w:hAnsi="Wingdings"/>
                <w:sz w:val="20"/>
              </w:rPr>
              <w:t></w:t>
            </w:r>
            <w:r w:rsidRPr="006113F8">
              <w:rPr>
                <w:sz w:val="20"/>
              </w:rPr>
              <w:t>List of children attending the excursion</w:t>
            </w:r>
          </w:p>
        </w:tc>
        <w:tc>
          <w:tcPr>
            <w:tcW w:w="8198" w:type="dxa"/>
            <w:gridSpan w:val="6"/>
            <w:shd w:val="clear" w:color="auto" w:fill="D9D9D9" w:themeFill="background1" w:themeFillShade="D9"/>
          </w:tcPr>
          <w:p w14:paraId="6ABFB932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 w:rsidRPr="006113F8">
              <w:rPr>
                <w:rFonts w:ascii="Wingdings" w:hAnsi="Wingdings"/>
                <w:sz w:val="20"/>
              </w:rPr>
              <w:t></w:t>
            </w:r>
            <w:r w:rsidRPr="006113F8">
              <w:rPr>
                <w:rFonts w:ascii="Wingdings" w:hAnsi="Wingdings"/>
                <w:sz w:val="20"/>
              </w:rPr>
              <w:t></w:t>
            </w:r>
            <w:r w:rsidRPr="006113F8">
              <w:rPr>
                <w:sz w:val="20"/>
              </w:rPr>
              <w:t>Contact information for each adult</w:t>
            </w:r>
          </w:p>
        </w:tc>
      </w:tr>
      <w:tr w:rsidR="00CB03A4" w14:paraId="6C459DD6" w14:textId="77777777" w:rsidTr="00CE171E">
        <w:trPr>
          <w:gridAfter w:val="1"/>
          <w:wAfter w:w="5421" w:type="dxa"/>
        </w:trPr>
        <w:tc>
          <w:tcPr>
            <w:tcW w:w="5750" w:type="dxa"/>
            <w:gridSpan w:val="4"/>
            <w:tcBorders>
              <w:bottom w:val="single" w:sz="4" w:space="0" w:color="auto"/>
            </w:tcBorders>
          </w:tcPr>
          <w:p w14:paraId="5E8EF821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 w:rsidRPr="006113F8">
              <w:rPr>
                <w:rFonts w:ascii="Wingdings" w:hAnsi="Wingdings"/>
                <w:sz w:val="20"/>
              </w:rPr>
              <w:t></w:t>
            </w:r>
            <w:r w:rsidRPr="006113F8">
              <w:rPr>
                <w:rFonts w:ascii="Wingdings" w:hAnsi="Wingdings"/>
                <w:sz w:val="20"/>
              </w:rPr>
              <w:t></w:t>
            </w:r>
            <w:r w:rsidRPr="006113F8">
              <w:rPr>
                <w:sz w:val="20"/>
              </w:rPr>
              <w:t>Contact information for each child</w:t>
            </w:r>
          </w:p>
        </w:tc>
        <w:tc>
          <w:tcPr>
            <w:tcW w:w="8198" w:type="dxa"/>
            <w:gridSpan w:val="6"/>
            <w:tcBorders>
              <w:bottom w:val="single" w:sz="4" w:space="0" w:color="auto"/>
            </w:tcBorders>
          </w:tcPr>
          <w:p w14:paraId="2DD1FF8D" w14:textId="77777777" w:rsidR="00CB03A4" w:rsidRPr="006113F8" w:rsidRDefault="00CB03A4" w:rsidP="003C3D8F">
            <w:pPr>
              <w:spacing w:before="120" w:after="120"/>
              <w:rPr>
                <w:sz w:val="20"/>
              </w:rPr>
            </w:pPr>
            <w:r w:rsidRPr="006113F8">
              <w:rPr>
                <w:rFonts w:ascii="Wingdings" w:hAnsi="Wingdings"/>
                <w:sz w:val="20"/>
              </w:rPr>
              <w:t></w:t>
            </w:r>
            <w:r w:rsidRPr="006113F8">
              <w:rPr>
                <w:rFonts w:ascii="Wingdings" w:hAnsi="Wingdings"/>
                <w:sz w:val="20"/>
              </w:rPr>
              <w:t></w:t>
            </w:r>
            <w:r w:rsidRPr="006113F8">
              <w:rPr>
                <w:sz w:val="20"/>
              </w:rPr>
              <w:t>Mobile phone / other means of communicating with the service &amp; emergency services</w:t>
            </w:r>
          </w:p>
        </w:tc>
      </w:tr>
      <w:tr w:rsidR="00CB03A4" w:rsidRPr="00290436" w14:paraId="5453C12D" w14:textId="77777777" w:rsidTr="00CE171E">
        <w:trPr>
          <w:gridAfter w:val="1"/>
          <w:wAfter w:w="5421" w:type="dxa"/>
        </w:trPr>
        <w:tc>
          <w:tcPr>
            <w:tcW w:w="5750" w:type="dxa"/>
            <w:gridSpan w:val="4"/>
            <w:shd w:val="clear" w:color="auto" w:fill="D9D9D9" w:themeFill="background1" w:themeFillShade="D9"/>
          </w:tcPr>
          <w:p w14:paraId="45C4FDDF" w14:textId="77777777" w:rsidR="00CB03A4" w:rsidRPr="00290436" w:rsidRDefault="00CB03A4" w:rsidP="003C3D8F">
            <w:r w:rsidRPr="00290436">
              <w:t>Medical information for each child</w:t>
            </w:r>
          </w:p>
        </w:tc>
        <w:tc>
          <w:tcPr>
            <w:tcW w:w="8198" w:type="dxa"/>
            <w:gridSpan w:val="6"/>
            <w:shd w:val="clear" w:color="auto" w:fill="D9D9D9" w:themeFill="background1" w:themeFillShade="D9"/>
          </w:tcPr>
          <w:p w14:paraId="314C39D7" w14:textId="77777777" w:rsidR="00CB03A4" w:rsidRPr="00290436" w:rsidRDefault="00CB03A4" w:rsidP="003C3D8F">
            <w:r w:rsidRPr="00290436">
              <w:t>Other items, please list</w:t>
            </w:r>
          </w:p>
        </w:tc>
      </w:tr>
      <w:tr w:rsidR="00CB03A4" w:rsidRPr="00290436" w14:paraId="62DC914C" w14:textId="77777777" w:rsidTr="00CE171E">
        <w:trPr>
          <w:gridAfter w:val="1"/>
          <w:wAfter w:w="5421" w:type="dxa"/>
        </w:trPr>
        <w:tc>
          <w:tcPr>
            <w:tcW w:w="13948" w:type="dxa"/>
            <w:gridSpan w:val="10"/>
            <w:shd w:val="clear" w:color="auto" w:fill="0E2841" w:themeFill="text2"/>
          </w:tcPr>
          <w:p w14:paraId="2C26AD8C" w14:textId="77777777" w:rsidR="00CB03A4" w:rsidRPr="006228E9" w:rsidRDefault="00CB03A4" w:rsidP="003C3D8F">
            <w:pPr>
              <w:rPr>
                <w:b/>
              </w:rPr>
            </w:pPr>
            <w:r w:rsidRPr="006228E9">
              <w:rPr>
                <w:b/>
                <w:color w:val="FFFFFF" w:themeColor="background1"/>
              </w:rPr>
              <w:lastRenderedPageBreak/>
              <w:t>Risk assessment</w:t>
            </w:r>
          </w:p>
        </w:tc>
      </w:tr>
      <w:tr w:rsidR="00D93A0F" w:rsidRPr="00290436" w14:paraId="497E1496" w14:textId="77777777" w:rsidTr="00CE171E">
        <w:trPr>
          <w:gridAfter w:val="1"/>
          <w:wAfter w:w="5421" w:type="dxa"/>
        </w:trPr>
        <w:tc>
          <w:tcPr>
            <w:tcW w:w="5750" w:type="dxa"/>
            <w:gridSpan w:val="4"/>
            <w:shd w:val="clear" w:color="auto" w:fill="D9D9D9" w:themeFill="background1" w:themeFillShade="D9"/>
          </w:tcPr>
          <w:p w14:paraId="375D3344" w14:textId="77777777" w:rsidR="00D93A0F" w:rsidRDefault="00D93A0F" w:rsidP="00D93A0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Method of Transport (Including Proposed Route) </w:t>
            </w:r>
          </w:p>
          <w:p w14:paraId="0D8485C8" w14:textId="77777777" w:rsidR="00D93A0F" w:rsidRDefault="00D93A0F" w:rsidP="00D93A0F">
            <w:pPr>
              <w:rPr>
                <w:b/>
                <w:bCs/>
              </w:rPr>
            </w:pPr>
          </w:p>
          <w:p w14:paraId="300D0779" w14:textId="77777777" w:rsidR="00D93A0F" w:rsidRDefault="00D93A0F" w:rsidP="00D93A0F">
            <w:pPr>
              <w:rPr>
                <w:b/>
                <w:bCs/>
              </w:rPr>
            </w:pPr>
          </w:p>
          <w:p w14:paraId="7EE4812C" w14:textId="77777777" w:rsidR="00D93A0F" w:rsidRDefault="00D93A0F" w:rsidP="00D93A0F">
            <w:pPr>
              <w:rPr>
                <w:b/>
                <w:bCs/>
              </w:rPr>
            </w:pPr>
          </w:p>
          <w:p w14:paraId="1F3C7B7C" w14:textId="77777777" w:rsidR="00D93A0F" w:rsidRDefault="00D93A0F" w:rsidP="00D93A0F">
            <w:pPr>
              <w:rPr>
                <w:b/>
                <w:bCs/>
              </w:rPr>
            </w:pPr>
          </w:p>
          <w:p w14:paraId="6E59F952" w14:textId="77777777" w:rsidR="00D93A0F" w:rsidRDefault="00D93A0F" w:rsidP="00D93A0F">
            <w:pPr>
              <w:rPr>
                <w:b/>
                <w:bCs/>
              </w:rPr>
            </w:pPr>
          </w:p>
          <w:p w14:paraId="0CBE9E40" w14:textId="77777777" w:rsidR="00D93A0F" w:rsidRDefault="00D93A0F" w:rsidP="00D93A0F">
            <w:pPr>
              <w:rPr>
                <w:b/>
                <w:bCs/>
              </w:rPr>
            </w:pPr>
          </w:p>
          <w:p w14:paraId="07C9C09D" w14:textId="77777777" w:rsidR="00D93A0F" w:rsidRDefault="00D93A0F" w:rsidP="00D93A0F">
            <w:pPr>
              <w:rPr>
                <w:b/>
                <w:bCs/>
              </w:rPr>
            </w:pPr>
          </w:p>
          <w:p w14:paraId="61EF05D3" w14:textId="77777777" w:rsidR="00D93A0F" w:rsidRDefault="00D93A0F" w:rsidP="00D93A0F">
            <w:pPr>
              <w:rPr>
                <w:b/>
                <w:bCs/>
              </w:rPr>
            </w:pPr>
          </w:p>
          <w:p w14:paraId="29BF51BC" w14:textId="77777777" w:rsidR="00D93A0F" w:rsidRDefault="00D93A0F" w:rsidP="00D93A0F">
            <w:pPr>
              <w:rPr>
                <w:b/>
                <w:bCs/>
              </w:rPr>
            </w:pPr>
          </w:p>
          <w:p w14:paraId="2BAF6A39" w14:textId="77777777" w:rsidR="00D93A0F" w:rsidRDefault="00D93A0F" w:rsidP="00D93A0F">
            <w:pPr>
              <w:rPr>
                <w:b/>
                <w:bCs/>
              </w:rPr>
            </w:pPr>
          </w:p>
          <w:p w14:paraId="038AC6C8" w14:textId="77777777" w:rsidR="00D93A0F" w:rsidRDefault="00D93A0F" w:rsidP="00D93A0F">
            <w:pPr>
              <w:rPr>
                <w:b/>
                <w:bCs/>
              </w:rPr>
            </w:pPr>
          </w:p>
          <w:p w14:paraId="7DF8915D" w14:textId="77777777" w:rsidR="00D93A0F" w:rsidRDefault="00D93A0F" w:rsidP="00D93A0F">
            <w:pPr>
              <w:rPr>
                <w:b/>
                <w:bCs/>
              </w:rPr>
            </w:pPr>
          </w:p>
          <w:p w14:paraId="43ED8B28" w14:textId="77777777" w:rsidR="00D93A0F" w:rsidRDefault="00D93A0F" w:rsidP="00D93A0F">
            <w:pPr>
              <w:rPr>
                <w:b/>
                <w:bCs/>
              </w:rPr>
            </w:pPr>
          </w:p>
          <w:p w14:paraId="0B004671" w14:textId="77777777" w:rsidR="00D93A0F" w:rsidRDefault="00D93A0F" w:rsidP="00D93A0F">
            <w:pPr>
              <w:rPr>
                <w:b/>
                <w:bCs/>
              </w:rPr>
            </w:pPr>
          </w:p>
          <w:p w14:paraId="249B066A" w14:textId="77777777" w:rsidR="00D93A0F" w:rsidRDefault="00D93A0F" w:rsidP="00D93A0F">
            <w:pPr>
              <w:rPr>
                <w:b/>
                <w:bCs/>
              </w:rPr>
            </w:pPr>
          </w:p>
          <w:p w14:paraId="6A51CE2C" w14:textId="77777777" w:rsidR="00D93A0F" w:rsidRDefault="00D93A0F" w:rsidP="00D93A0F">
            <w:pPr>
              <w:rPr>
                <w:b/>
                <w:bCs/>
              </w:rPr>
            </w:pPr>
          </w:p>
          <w:p w14:paraId="5F5F5AA1" w14:textId="77777777" w:rsidR="00D93A0F" w:rsidRDefault="00D93A0F" w:rsidP="00D93A0F">
            <w:pPr>
              <w:rPr>
                <w:b/>
                <w:bCs/>
              </w:rPr>
            </w:pPr>
          </w:p>
          <w:p w14:paraId="6824BADC" w14:textId="77777777" w:rsidR="00D93A0F" w:rsidRDefault="00D93A0F" w:rsidP="00D93A0F">
            <w:pPr>
              <w:rPr>
                <w:b/>
                <w:bCs/>
              </w:rPr>
            </w:pPr>
          </w:p>
          <w:p w14:paraId="64218B19" w14:textId="77777777" w:rsidR="00D93A0F" w:rsidRDefault="00D93A0F" w:rsidP="00D93A0F">
            <w:pPr>
              <w:rPr>
                <w:b/>
                <w:bCs/>
              </w:rPr>
            </w:pPr>
          </w:p>
          <w:p w14:paraId="75E21D9D" w14:textId="77777777" w:rsidR="00D93A0F" w:rsidRDefault="00D93A0F" w:rsidP="00D93A0F">
            <w:pPr>
              <w:rPr>
                <w:b/>
                <w:bCs/>
              </w:rPr>
            </w:pPr>
          </w:p>
          <w:p w14:paraId="7E970093" w14:textId="77777777" w:rsidR="00D93A0F" w:rsidRDefault="00D93A0F" w:rsidP="00D93A0F">
            <w:pPr>
              <w:rPr>
                <w:b/>
                <w:bCs/>
              </w:rPr>
            </w:pPr>
          </w:p>
          <w:p w14:paraId="01FE0104" w14:textId="77777777" w:rsidR="00D93A0F" w:rsidRDefault="00D93A0F" w:rsidP="00D93A0F">
            <w:pPr>
              <w:rPr>
                <w:b/>
                <w:bCs/>
              </w:rPr>
            </w:pPr>
          </w:p>
          <w:p w14:paraId="0879A271" w14:textId="77777777" w:rsidR="00D93A0F" w:rsidRDefault="00D93A0F" w:rsidP="00D93A0F">
            <w:pPr>
              <w:rPr>
                <w:b/>
                <w:bCs/>
              </w:rPr>
            </w:pPr>
          </w:p>
          <w:p w14:paraId="3D596E11" w14:textId="77777777" w:rsidR="00D93A0F" w:rsidRDefault="00D93A0F" w:rsidP="00D93A0F">
            <w:pPr>
              <w:rPr>
                <w:b/>
                <w:bCs/>
              </w:rPr>
            </w:pPr>
          </w:p>
          <w:p w14:paraId="2AE068AC" w14:textId="77777777" w:rsidR="00D93A0F" w:rsidRDefault="00D93A0F" w:rsidP="00D93A0F">
            <w:pPr>
              <w:rPr>
                <w:b/>
                <w:bCs/>
              </w:rPr>
            </w:pPr>
          </w:p>
          <w:p w14:paraId="7E1C4541" w14:textId="77777777" w:rsidR="00D93A0F" w:rsidRDefault="00D93A0F" w:rsidP="00D93A0F">
            <w:pPr>
              <w:rPr>
                <w:b/>
                <w:bCs/>
              </w:rPr>
            </w:pPr>
          </w:p>
          <w:p w14:paraId="1D99C65A" w14:textId="77777777" w:rsidR="00D93A0F" w:rsidRDefault="00D93A0F" w:rsidP="00D93A0F">
            <w:r>
              <w:t xml:space="preserve">       </w:t>
            </w:r>
          </w:p>
          <w:p w14:paraId="2F5B285D" w14:textId="77777777" w:rsidR="00D93A0F" w:rsidRDefault="00D93A0F" w:rsidP="00D93A0F">
            <w:pPr>
              <w:rPr>
                <w:b/>
                <w:bCs/>
              </w:rPr>
            </w:pPr>
          </w:p>
          <w:p w14:paraId="57283E11" w14:textId="77777777" w:rsidR="00D93A0F" w:rsidRPr="00B20551" w:rsidRDefault="00D93A0F" w:rsidP="00D93A0F">
            <w:r>
              <w:rPr>
                <w:b/>
                <w:bCs/>
              </w:rPr>
              <w:t xml:space="preserve">Transport Procedures </w:t>
            </w:r>
          </w:p>
          <w:p w14:paraId="582997C2" w14:textId="77777777" w:rsidR="00D93A0F" w:rsidRPr="00B20551" w:rsidRDefault="00D93A0F" w:rsidP="00D93A0F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8198" w:type="dxa"/>
            <w:gridSpan w:val="6"/>
            <w:shd w:val="clear" w:color="auto" w:fill="D9D9D9" w:themeFill="background1" w:themeFillShade="D9"/>
          </w:tcPr>
          <w:p w14:paraId="3DE1FA8D" w14:textId="77777777" w:rsidR="00D93A0F" w:rsidRPr="007830AB" w:rsidRDefault="00D93A0F" w:rsidP="00D93A0F">
            <w:pPr>
              <w:pStyle w:val="ListBullet"/>
              <w:numPr>
                <w:ilvl w:val="0"/>
                <w:numId w:val="4"/>
              </w:numPr>
            </w:pPr>
            <w:r w:rsidRPr="007830AB"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3D15BD09" wp14:editId="0601DB84">
                  <wp:simplePos x="0" y="0"/>
                  <wp:positionH relativeFrom="column">
                    <wp:posOffset>5605780</wp:posOffset>
                  </wp:positionH>
                  <wp:positionV relativeFrom="paragraph">
                    <wp:posOffset>0</wp:posOffset>
                  </wp:positionV>
                  <wp:extent cx="3040380" cy="2513330"/>
                  <wp:effectExtent l="0" t="0" r="7620" b="1270"/>
                  <wp:wrapSquare wrapText="bothSides"/>
                  <wp:docPr id="1819502308" name="Picture 1" descr="A map of a cit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852618" name="Picture 1" descr="A map of a city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0380" cy="251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830AB">
              <w:t>Head north-east on Bridge Road towards Ross St</w:t>
            </w:r>
          </w:p>
          <w:p w14:paraId="2155CE0A" w14:textId="77777777" w:rsidR="00D93A0F" w:rsidRPr="007830AB" w:rsidRDefault="00D93A0F" w:rsidP="00D93A0F">
            <w:pPr>
              <w:pStyle w:val="ListBullet"/>
              <w:numPr>
                <w:ilvl w:val="0"/>
                <w:numId w:val="4"/>
              </w:numPr>
            </w:pPr>
            <w:r w:rsidRPr="007830AB">
              <w:t xml:space="preserve">Turn left on Ross St </w:t>
            </w:r>
          </w:p>
          <w:p w14:paraId="73CE0ECD" w14:textId="77777777" w:rsidR="00D93A0F" w:rsidRPr="007830AB" w:rsidRDefault="00D93A0F" w:rsidP="00D93A0F">
            <w:pPr>
              <w:pStyle w:val="ListBullet"/>
              <w:numPr>
                <w:ilvl w:val="0"/>
                <w:numId w:val="4"/>
              </w:numPr>
            </w:pPr>
            <w:r w:rsidRPr="007830AB">
              <w:t>Turn right onto Wigram Rd</w:t>
            </w:r>
          </w:p>
          <w:p w14:paraId="431ABF04" w14:textId="77777777" w:rsidR="00D93A0F" w:rsidRPr="007830AB" w:rsidRDefault="00D93A0F" w:rsidP="00D93A0F">
            <w:pPr>
              <w:pStyle w:val="ListBullet"/>
              <w:numPr>
                <w:ilvl w:val="0"/>
                <w:numId w:val="4"/>
              </w:numPr>
            </w:pPr>
            <w:r w:rsidRPr="007830AB">
              <w:t xml:space="preserve">Turn left </w:t>
            </w:r>
          </w:p>
          <w:p w14:paraId="741ECFB2" w14:textId="77777777" w:rsidR="00D93A0F" w:rsidRPr="007830AB" w:rsidRDefault="00D93A0F" w:rsidP="00D93A0F">
            <w:pPr>
              <w:pStyle w:val="ListBullet"/>
              <w:numPr>
                <w:ilvl w:val="0"/>
                <w:numId w:val="4"/>
              </w:numPr>
            </w:pPr>
            <w:r w:rsidRPr="007830AB">
              <w:t xml:space="preserve">Slight left </w:t>
            </w:r>
          </w:p>
          <w:p w14:paraId="5D12D84C" w14:textId="77777777" w:rsidR="00D93A0F" w:rsidRPr="007830AB" w:rsidRDefault="00D93A0F" w:rsidP="00D93A0F">
            <w:pPr>
              <w:pStyle w:val="ListBullet"/>
              <w:numPr>
                <w:ilvl w:val="0"/>
                <w:numId w:val="4"/>
              </w:numPr>
            </w:pPr>
            <w:r w:rsidRPr="007830AB">
              <w:t xml:space="preserve">Slight right at </w:t>
            </w:r>
            <w:proofErr w:type="spellStart"/>
            <w:r w:rsidRPr="007830AB">
              <w:t>Dalgal</w:t>
            </w:r>
            <w:proofErr w:type="spellEnd"/>
            <w:r w:rsidRPr="007830AB">
              <w:t xml:space="preserve"> Way</w:t>
            </w:r>
          </w:p>
          <w:p w14:paraId="3700C688" w14:textId="77777777" w:rsidR="00D93A0F" w:rsidRPr="007830AB" w:rsidRDefault="00D93A0F" w:rsidP="00D93A0F">
            <w:pPr>
              <w:pStyle w:val="ListBullet"/>
              <w:numPr>
                <w:ilvl w:val="0"/>
                <w:numId w:val="4"/>
              </w:numPr>
            </w:pPr>
            <w:r w:rsidRPr="007830AB">
              <w:t>Turn left</w:t>
            </w:r>
          </w:p>
          <w:p w14:paraId="33CD30F7" w14:textId="77777777" w:rsidR="00D93A0F" w:rsidRPr="007830AB" w:rsidRDefault="00D93A0F" w:rsidP="00D93A0F">
            <w:pPr>
              <w:pStyle w:val="ListBullet"/>
              <w:numPr>
                <w:ilvl w:val="0"/>
                <w:numId w:val="4"/>
              </w:numPr>
            </w:pPr>
            <w:r w:rsidRPr="007830AB">
              <w:t xml:space="preserve">Turn Right </w:t>
            </w:r>
          </w:p>
          <w:p w14:paraId="61DC3A3C" w14:textId="77777777" w:rsidR="00D93A0F" w:rsidRPr="007830AB" w:rsidRDefault="00D93A0F" w:rsidP="00D93A0F">
            <w:pPr>
              <w:pStyle w:val="ListBullet"/>
              <w:numPr>
                <w:ilvl w:val="0"/>
                <w:numId w:val="4"/>
              </w:numPr>
            </w:pPr>
            <w:r w:rsidRPr="007830AB">
              <w:t xml:space="preserve">Slight left </w:t>
            </w:r>
          </w:p>
          <w:p w14:paraId="58B30D13" w14:textId="77777777" w:rsidR="00D93A0F" w:rsidRPr="007830AB" w:rsidRDefault="00D93A0F" w:rsidP="00D93A0F">
            <w:pPr>
              <w:pStyle w:val="ListBullet"/>
              <w:numPr>
                <w:ilvl w:val="0"/>
                <w:numId w:val="4"/>
              </w:numPr>
            </w:pPr>
            <w:r w:rsidRPr="007830AB">
              <w:t xml:space="preserve">Turn left- destination on the left. </w:t>
            </w:r>
          </w:p>
          <w:p w14:paraId="680986B7" w14:textId="77777777" w:rsidR="00D93A0F" w:rsidRPr="007830AB" w:rsidRDefault="00D93A0F" w:rsidP="00D93A0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  <w:r w:rsidRPr="007830AB">
              <w:rPr>
                <w:b/>
                <w:bCs/>
              </w:rPr>
              <w:t xml:space="preserve">Commute time is approx. 17 minutes. </w:t>
            </w:r>
          </w:p>
          <w:p w14:paraId="5081FB23" w14:textId="77777777" w:rsidR="00D93A0F" w:rsidRPr="007830AB" w:rsidRDefault="00D93A0F" w:rsidP="00D93A0F">
            <w:pPr>
              <w:pStyle w:val="ListBullet"/>
              <w:numPr>
                <w:ilvl w:val="0"/>
                <w:numId w:val="0"/>
              </w:numPr>
              <w:rPr>
                <w:i/>
                <w:iCs/>
              </w:rPr>
            </w:pPr>
            <w:r w:rsidRPr="007830AB">
              <w:rPr>
                <w:i/>
                <w:iCs/>
              </w:rPr>
              <w:t xml:space="preserve">Children must remain on the pedestrian side of the footpath away from incoming traffic. Educators act as buffers. </w:t>
            </w:r>
          </w:p>
          <w:p w14:paraId="258C53B2" w14:textId="77777777" w:rsidR="00D93A0F" w:rsidRPr="007830AB" w:rsidRDefault="00D93A0F" w:rsidP="00D93A0F">
            <w:pPr>
              <w:pStyle w:val="ListBullet"/>
              <w:numPr>
                <w:ilvl w:val="0"/>
                <w:numId w:val="0"/>
              </w:numPr>
            </w:pPr>
          </w:p>
          <w:p w14:paraId="13738F4F" w14:textId="77777777" w:rsidR="00D93A0F" w:rsidRDefault="00D93A0F" w:rsidP="00D93A0F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Leaving the Centre </w:t>
            </w:r>
          </w:p>
          <w:p w14:paraId="534D93A7" w14:textId="14D571CD" w:rsidR="00D93A0F" w:rsidRDefault="00D93A0F" w:rsidP="00D93A0F">
            <w:pPr>
              <w:pStyle w:val="ListBullet"/>
              <w:numPr>
                <w:ilvl w:val="0"/>
                <w:numId w:val="2"/>
              </w:numPr>
            </w:pPr>
            <w:r>
              <w:t xml:space="preserve">Children are provided with sunscreen and FLASCA </w:t>
            </w:r>
            <w:r w:rsidR="00F839F4">
              <w:t>wristbands.</w:t>
            </w:r>
            <w:r>
              <w:t xml:space="preserve"> Staff ensure everyone has drinking water available. </w:t>
            </w:r>
          </w:p>
          <w:p w14:paraId="62265238" w14:textId="77777777" w:rsidR="00D93A0F" w:rsidRDefault="00D93A0F" w:rsidP="00D93A0F">
            <w:pPr>
              <w:pStyle w:val="ListBullet"/>
              <w:numPr>
                <w:ilvl w:val="0"/>
                <w:numId w:val="2"/>
              </w:numPr>
            </w:pPr>
            <w:r w:rsidRPr="007E7D8B">
              <w:t xml:space="preserve">A roll call is conducted prior to the children leaving the </w:t>
            </w:r>
            <w:r>
              <w:t>OOSH</w:t>
            </w:r>
            <w:r w:rsidRPr="007E7D8B">
              <w:t xml:space="preserve"> </w:t>
            </w:r>
            <w:r>
              <w:t>service grounds</w:t>
            </w:r>
            <w:r w:rsidRPr="007E7D8B">
              <w:t>.</w:t>
            </w:r>
          </w:p>
          <w:p w14:paraId="732D2567" w14:textId="77777777" w:rsidR="00D93A0F" w:rsidRDefault="00D93A0F" w:rsidP="00D93A0F">
            <w:pPr>
              <w:pStyle w:val="ListBullet"/>
              <w:numPr>
                <w:ilvl w:val="0"/>
                <w:numId w:val="2"/>
              </w:numPr>
            </w:pPr>
            <w:r w:rsidRPr="007E7D8B">
              <w:t xml:space="preserve">The excursion coordinator is to ensure they know the number of children </w:t>
            </w:r>
            <w:r>
              <w:t>(total headcount)</w:t>
            </w:r>
            <w:r w:rsidRPr="007E7D8B">
              <w:t xml:space="preserve">. </w:t>
            </w:r>
          </w:p>
          <w:p w14:paraId="2600D250" w14:textId="77777777" w:rsidR="00D93A0F" w:rsidRDefault="00D93A0F" w:rsidP="00D93A0F">
            <w:pPr>
              <w:pStyle w:val="ListBullet"/>
              <w:numPr>
                <w:ilvl w:val="0"/>
                <w:numId w:val="2"/>
              </w:numPr>
            </w:pPr>
            <w:r w:rsidRPr="007E7D8B">
              <w:t>Each educator accompanies their group to the bathroom area with</w:t>
            </w:r>
            <w:r>
              <w:t xml:space="preserve"> an</w:t>
            </w:r>
            <w:r w:rsidRPr="007E7D8B">
              <w:t xml:space="preserve"> educator waiting outside. The educator ensures all the children in their group are in their care before walking them </w:t>
            </w:r>
            <w:r>
              <w:t>to Bridge Rd</w:t>
            </w:r>
            <w:r w:rsidRPr="007E7D8B">
              <w:t xml:space="preserve">. </w:t>
            </w:r>
          </w:p>
          <w:p w14:paraId="0890FE23" w14:textId="77777777" w:rsidR="00D93A0F" w:rsidRPr="00B65000" w:rsidRDefault="00D93A0F" w:rsidP="00D93A0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Walking to the Venue</w:t>
            </w:r>
          </w:p>
          <w:p w14:paraId="3D724B99" w14:textId="5750461F" w:rsidR="00D93A0F" w:rsidRDefault="00D93A0F" w:rsidP="00D93A0F">
            <w:pPr>
              <w:pStyle w:val="ListBullet"/>
              <w:numPr>
                <w:ilvl w:val="0"/>
                <w:numId w:val="2"/>
              </w:numPr>
            </w:pPr>
            <w:r w:rsidRPr="007E7D8B">
              <w:t xml:space="preserve">We then walk to our destination with the educators working to ensure the children </w:t>
            </w:r>
            <w:r w:rsidR="00F839F4" w:rsidRPr="007E7D8B">
              <w:t>are always with the group</w:t>
            </w:r>
            <w:r w:rsidRPr="007E7D8B">
              <w:t>. An educator is stationed at the front leading all the children to the destination</w:t>
            </w:r>
            <w:r>
              <w:t>.</w:t>
            </w:r>
            <w:r w:rsidRPr="007E7D8B">
              <w:t xml:space="preserve"> </w:t>
            </w:r>
            <w:r>
              <w:t>A</w:t>
            </w:r>
            <w:r w:rsidRPr="007E7D8B">
              <w:t xml:space="preserve">nother at the back to ensure all children are safe. Educators are encouraged to conduct their own group headcounts as we transition. </w:t>
            </w:r>
          </w:p>
          <w:p w14:paraId="64CAFFFA" w14:textId="77777777" w:rsidR="00D93A0F" w:rsidRPr="00B65000" w:rsidRDefault="00D93A0F" w:rsidP="00D93A0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  <w:r>
              <w:rPr>
                <w:b/>
                <w:bCs/>
              </w:rPr>
              <w:t>Entering and Leaving the Venue</w:t>
            </w:r>
          </w:p>
          <w:p w14:paraId="5ACAFA07" w14:textId="77777777" w:rsidR="00D93A0F" w:rsidRDefault="00D93A0F" w:rsidP="00D93A0F">
            <w:pPr>
              <w:pStyle w:val="ListBullet"/>
              <w:numPr>
                <w:ilvl w:val="0"/>
                <w:numId w:val="2"/>
              </w:numPr>
            </w:pPr>
            <w:r w:rsidRPr="007E7D8B">
              <w:t>On arrival at our destination a roll call is conducted with another educator conducting a headcount of all children.</w:t>
            </w:r>
          </w:p>
          <w:p w14:paraId="37E6C113" w14:textId="77777777" w:rsidR="00D93A0F" w:rsidRDefault="00D93A0F" w:rsidP="00D93A0F">
            <w:pPr>
              <w:pStyle w:val="ListBullet"/>
              <w:numPr>
                <w:ilvl w:val="0"/>
                <w:numId w:val="2"/>
              </w:numPr>
            </w:pPr>
            <w:r w:rsidRPr="007E7D8B">
              <w:t xml:space="preserve">Prior to exiting the venue another roll call &amp; headcount is conducted. </w:t>
            </w:r>
          </w:p>
          <w:p w14:paraId="2A89CA46" w14:textId="77777777" w:rsidR="00D93A0F" w:rsidRPr="00B65000" w:rsidRDefault="00D93A0F" w:rsidP="00D93A0F">
            <w:pPr>
              <w:rPr>
                <w:b/>
                <w:bCs/>
              </w:rPr>
            </w:pPr>
            <w:r>
              <w:rPr>
                <w:b/>
                <w:bCs/>
              </w:rPr>
              <w:t>Returning to the Centre</w:t>
            </w:r>
          </w:p>
          <w:p w14:paraId="0321A724" w14:textId="77777777" w:rsidR="00D93A0F" w:rsidRPr="002A47F4" w:rsidRDefault="00D93A0F" w:rsidP="00D93A0F">
            <w:pPr>
              <w:pStyle w:val="ListBullet"/>
              <w:numPr>
                <w:ilvl w:val="0"/>
                <w:numId w:val="2"/>
              </w:numPr>
              <w:spacing w:after="0" w:line="240" w:lineRule="auto"/>
            </w:pPr>
            <w:r>
              <w:t>R</w:t>
            </w:r>
            <w:r w:rsidRPr="007E7D8B">
              <w:t>oll call &amp; headcount is conducted.</w:t>
            </w:r>
          </w:p>
          <w:p w14:paraId="4EAFCDFC" w14:textId="77777777" w:rsidR="00D93A0F" w:rsidRPr="00290436" w:rsidRDefault="00D93A0F" w:rsidP="00D93A0F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</w:p>
        </w:tc>
      </w:tr>
      <w:tr w:rsidR="00D93A0F" w:rsidRPr="00290436" w14:paraId="3EA0B90F" w14:textId="77777777" w:rsidTr="00CE171E">
        <w:trPr>
          <w:gridAfter w:val="1"/>
          <w:wAfter w:w="5421" w:type="dxa"/>
          <w:trHeight w:val="70"/>
        </w:trPr>
        <w:tc>
          <w:tcPr>
            <w:tcW w:w="1682" w:type="dxa"/>
          </w:tcPr>
          <w:p w14:paraId="1B50DC0B" w14:textId="77777777" w:rsidR="00D93A0F" w:rsidRPr="00B875D0" w:rsidRDefault="00D93A0F" w:rsidP="00D93A0F">
            <w:pPr>
              <w:jc w:val="center"/>
              <w:rPr>
                <w:b/>
                <w:bCs/>
              </w:rPr>
            </w:pPr>
          </w:p>
        </w:tc>
        <w:tc>
          <w:tcPr>
            <w:tcW w:w="2558" w:type="dxa"/>
          </w:tcPr>
          <w:p w14:paraId="0816488C" w14:textId="77777777" w:rsidR="00D93A0F" w:rsidRPr="000A60E2" w:rsidRDefault="00D93A0F" w:rsidP="00D93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gridSpan w:val="2"/>
          </w:tcPr>
          <w:p w14:paraId="59E9DF53" w14:textId="77777777" w:rsidR="00D93A0F" w:rsidRPr="000A60E2" w:rsidRDefault="00D93A0F" w:rsidP="00D93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8" w:type="dxa"/>
            <w:gridSpan w:val="3"/>
          </w:tcPr>
          <w:p w14:paraId="7C296364" w14:textId="77777777" w:rsidR="00D93A0F" w:rsidRPr="001269ED" w:rsidRDefault="00D93A0F" w:rsidP="00D93A0F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</w:p>
        </w:tc>
        <w:tc>
          <w:tcPr>
            <w:tcW w:w="2301" w:type="dxa"/>
          </w:tcPr>
          <w:p w14:paraId="5AD6F747" w14:textId="77777777" w:rsidR="00D93A0F" w:rsidRPr="00290436" w:rsidRDefault="00D93A0F" w:rsidP="00D93A0F">
            <w:pPr>
              <w:jc w:val="center"/>
            </w:pPr>
          </w:p>
        </w:tc>
        <w:tc>
          <w:tcPr>
            <w:tcW w:w="1419" w:type="dxa"/>
            <w:gridSpan w:val="2"/>
          </w:tcPr>
          <w:p w14:paraId="03D933B1" w14:textId="77777777" w:rsidR="00D93A0F" w:rsidRPr="00290436" w:rsidRDefault="00D93A0F" w:rsidP="00D93A0F">
            <w:pPr>
              <w:jc w:val="center"/>
            </w:pPr>
          </w:p>
        </w:tc>
      </w:tr>
      <w:tr w:rsidR="00D93A0F" w:rsidRPr="006228E9" w14:paraId="417C3FFE" w14:textId="77777777" w:rsidTr="00CE171E">
        <w:trPr>
          <w:gridAfter w:val="1"/>
          <w:wAfter w:w="5421" w:type="dxa"/>
        </w:trPr>
        <w:tc>
          <w:tcPr>
            <w:tcW w:w="1682" w:type="dxa"/>
          </w:tcPr>
          <w:p w14:paraId="2D1D76B8" w14:textId="77777777" w:rsidR="00D93A0F" w:rsidRPr="006228E9" w:rsidRDefault="00D93A0F" w:rsidP="00D93A0F">
            <w:pPr>
              <w:jc w:val="center"/>
              <w:rPr>
                <w:b/>
              </w:rPr>
            </w:pPr>
            <w:r w:rsidRPr="006228E9">
              <w:rPr>
                <w:b/>
              </w:rPr>
              <w:t>Activity</w:t>
            </w:r>
          </w:p>
        </w:tc>
        <w:tc>
          <w:tcPr>
            <w:tcW w:w="2558" w:type="dxa"/>
          </w:tcPr>
          <w:p w14:paraId="5E602A03" w14:textId="77777777" w:rsidR="00D93A0F" w:rsidRPr="006228E9" w:rsidRDefault="00D93A0F" w:rsidP="00D93A0F">
            <w:pPr>
              <w:jc w:val="center"/>
              <w:rPr>
                <w:b/>
              </w:rPr>
            </w:pPr>
            <w:r w:rsidRPr="006228E9">
              <w:rPr>
                <w:b/>
              </w:rPr>
              <w:t>Hazard identified</w:t>
            </w:r>
          </w:p>
        </w:tc>
        <w:tc>
          <w:tcPr>
            <w:tcW w:w="1510" w:type="dxa"/>
            <w:gridSpan w:val="2"/>
          </w:tcPr>
          <w:p w14:paraId="2A38A5A2" w14:textId="77777777" w:rsidR="00D93A0F" w:rsidRPr="006228E9" w:rsidRDefault="00D93A0F" w:rsidP="00D93A0F">
            <w:pPr>
              <w:jc w:val="center"/>
              <w:rPr>
                <w:b/>
              </w:rPr>
            </w:pPr>
            <w:r w:rsidRPr="006228E9">
              <w:rPr>
                <w:b/>
              </w:rPr>
              <w:t>Risk assessment</w:t>
            </w:r>
          </w:p>
          <w:p w14:paraId="5A370AF2" w14:textId="77777777" w:rsidR="00D93A0F" w:rsidRPr="006228E9" w:rsidRDefault="00D93A0F" w:rsidP="00D93A0F">
            <w:pPr>
              <w:jc w:val="center"/>
              <w:rPr>
                <w:b/>
              </w:rPr>
            </w:pPr>
            <w:r w:rsidRPr="006228E9">
              <w:rPr>
                <w:b/>
              </w:rPr>
              <w:t>(use matrix)</w:t>
            </w:r>
          </w:p>
        </w:tc>
        <w:tc>
          <w:tcPr>
            <w:tcW w:w="4478" w:type="dxa"/>
            <w:gridSpan w:val="3"/>
          </w:tcPr>
          <w:p w14:paraId="0CABD09E" w14:textId="77777777" w:rsidR="00D93A0F" w:rsidRPr="006228E9" w:rsidRDefault="00D93A0F" w:rsidP="00D93A0F">
            <w:pPr>
              <w:jc w:val="center"/>
              <w:rPr>
                <w:b/>
              </w:rPr>
            </w:pPr>
            <w:r w:rsidRPr="006228E9">
              <w:rPr>
                <w:b/>
              </w:rPr>
              <w:t>Elimination/control measures</w:t>
            </w:r>
          </w:p>
        </w:tc>
        <w:tc>
          <w:tcPr>
            <w:tcW w:w="2301" w:type="dxa"/>
          </w:tcPr>
          <w:p w14:paraId="366EE3B0" w14:textId="77777777" w:rsidR="00D93A0F" w:rsidRPr="006228E9" w:rsidRDefault="00D93A0F" w:rsidP="00D93A0F">
            <w:pPr>
              <w:jc w:val="center"/>
              <w:rPr>
                <w:b/>
              </w:rPr>
            </w:pPr>
            <w:r w:rsidRPr="006228E9">
              <w:rPr>
                <w:b/>
              </w:rPr>
              <w:t>Who</w:t>
            </w:r>
          </w:p>
        </w:tc>
        <w:tc>
          <w:tcPr>
            <w:tcW w:w="1419" w:type="dxa"/>
            <w:gridSpan w:val="2"/>
          </w:tcPr>
          <w:p w14:paraId="5721A9CF" w14:textId="77777777" w:rsidR="00D93A0F" w:rsidRPr="006228E9" w:rsidRDefault="00D93A0F" w:rsidP="00D93A0F">
            <w:pPr>
              <w:jc w:val="center"/>
              <w:rPr>
                <w:b/>
              </w:rPr>
            </w:pPr>
            <w:r w:rsidRPr="006228E9">
              <w:rPr>
                <w:b/>
              </w:rPr>
              <w:t>When</w:t>
            </w:r>
          </w:p>
        </w:tc>
      </w:tr>
      <w:tr w:rsidR="00D93A0F" w:rsidRPr="00290436" w14:paraId="35A24691" w14:textId="77777777" w:rsidTr="00CE171E">
        <w:trPr>
          <w:gridAfter w:val="1"/>
          <w:wAfter w:w="5421" w:type="dxa"/>
        </w:trPr>
        <w:tc>
          <w:tcPr>
            <w:tcW w:w="1682" w:type="dxa"/>
          </w:tcPr>
          <w:p w14:paraId="56AFCC4A" w14:textId="77777777" w:rsidR="00D93A0F" w:rsidRPr="00B875D0" w:rsidRDefault="00D93A0F" w:rsidP="00D93A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Walking to Venue </w:t>
            </w:r>
          </w:p>
        </w:tc>
        <w:tc>
          <w:tcPr>
            <w:tcW w:w="2558" w:type="dxa"/>
          </w:tcPr>
          <w:p w14:paraId="313D04A1" w14:textId="77777777" w:rsidR="00D93A0F" w:rsidRPr="000A60E2" w:rsidRDefault="00D93A0F" w:rsidP="00D93A0F">
            <w:pPr>
              <w:jc w:val="center"/>
              <w:rPr>
                <w:sz w:val="20"/>
                <w:szCs w:val="20"/>
              </w:rPr>
            </w:pPr>
            <w:r>
              <w:t>Slips, trips, falls, collisions</w:t>
            </w:r>
          </w:p>
        </w:tc>
        <w:tc>
          <w:tcPr>
            <w:tcW w:w="1510" w:type="dxa"/>
            <w:gridSpan w:val="2"/>
          </w:tcPr>
          <w:p w14:paraId="0CE774D9" w14:textId="77777777" w:rsidR="00D93A0F" w:rsidRPr="000A60E2" w:rsidRDefault="00D93A0F" w:rsidP="00D93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4478" w:type="dxa"/>
            <w:gridSpan w:val="3"/>
          </w:tcPr>
          <w:p w14:paraId="267A72F0" w14:textId="77777777" w:rsidR="00D93A0F" w:rsidRDefault="00D93A0F" w:rsidP="00D93A0F">
            <w:pPr>
              <w:pStyle w:val="ListBullet"/>
              <w:spacing w:after="0" w:line="240" w:lineRule="auto"/>
            </w:pPr>
            <w:r>
              <w:t>Organise children in 2 lines in close groups.</w:t>
            </w:r>
          </w:p>
          <w:p w14:paraId="42982D51" w14:textId="77777777" w:rsidR="00D93A0F" w:rsidRDefault="00D93A0F" w:rsidP="00D93A0F">
            <w:pPr>
              <w:pStyle w:val="ListBullet"/>
              <w:spacing w:after="0" w:line="240" w:lineRule="auto"/>
            </w:pPr>
            <w:r>
              <w:t>Educators positioned at front, middle and ends of groups.</w:t>
            </w:r>
          </w:p>
          <w:p w14:paraId="630F44E1" w14:textId="77777777" w:rsidR="00D93A0F" w:rsidRDefault="00D93A0F" w:rsidP="00D93A0F">
            <w:pPr>
              <w:pStyle w:val="ListBullet"/>
              <w:spacing w:after="0" w:line="240" w:lineRule="auto"/>
            </w:pPr>
            <w:r>
              <w:t>Ensure each member of the group walks, not runs, and stays within sight of an educator</w:t>
            </w:r>
          </w:p>
          <w:p w14:paraId="5BD25E61" w14:textId="77777777" w:rsidR="00D93A0F" w:rsidRDefault="00D93A0F" w:rsidP="00D93A0F">
            <w:pPr>
              <w:pStyle w:val="ListBullet"/>
              <w:spacing w:after="0" w:line="240" w:lineRule="auto"/>
            </w:pPr>
            <w:r>
              <w:t>Educators to choose flat surfaces to walk across and to warn children of potential trip hazards such as tree roots, leaves</w:t>
            </w:r>
          </w:p>
          <w:p w14:paraId="307B85A2" w14:textId="77777777" w:rsidR="00D93A0F" w:rsidRDefault="00D93A0F" w:rsidP="00D93A0F">
            <w:pPr>
              <w:pStyle w:val="ListBullet"/>
              <w:spacing w:after="0" w:line="240" w:lineRule="auto"/>
            </w:pPr>
            <w:r>
              <w:lastRenderedPageBreak/>
              <w:t>Supervise children carefully, ensuring that they leave adequate space between them and other children</w:t>
            </w:r>
          </w:p>
          <w:p w14:paraId="0DC25BE4" w14:textId="77777777" w:rsidR="00D93A0F" w:rsidRDefault="00D93A0F" w:rsidP="00D93A0F">
            <w:pPr>
              <w:pStyle w:val="ListBullet"/>
              <w:spacing w:after="0" w:line="240" w:lineRule="auto"/>
            </w:pPr>
            <w:r>
              <w:t>Children to be aware of their surroundings and to ‘give way’ to others</w:t>
            </w:r>
          </w:p>
          <w:p w14:paraId="744BEA9B" w14:textId="77777777" w:rsidR="00D93A0F" w:rsidRPr="001269ED" w:rsidRDefault="00D93A0F" w:rsidP="00D93A0F">
            <w:pPr>
              <w:pStyle w:val="ListBullet"/>
              <w:spacing w:after="0" w:line="240" w:lineRule="auto"/>
            </w:pPr>
            <w:r>
              <w:t>Ensure children walk carefully and avoid obstacles</w:t>
            </w:r>
          </w:p>
        </w:tc>
        <w:tc>
          <w:tcPr>
            <w:tcW w:w="2301" w:type="dxa"/>
          </w:tcPr>
          <w:p w14:paraId="1F741FAA" w14:textId="77777777" w:rsidR="00D93A0F" w:rsidRPr="00290436" w:rsidRDefault="00D93A0F" w:rsidP="00D93A0F">
            <w:pPr>
              <w:jc w:val="center"/>
            </w:pPr>
            <w:r w:rsidRPr="009B24CA">
              <w:lastRenderedPageBreak/>
              <w:t xml:space="preserve">Children </w:t>
            </w:r>
            <w:r>
              <w:t xml:space="preserve">and </w:t>
            </w:r>
            <w:r w:rsidRPr="009B24CA">
              <w:t>Educators</w:t>
            </w:r>
          </w:p>
        </w:tc>
        <w:tc>
          <w:tcPr>
            <w:tcW w:w="1419" w:type="dxa"/>
            <w:gridSpan w:val="2"/>
          </w:tcPr>
          <w:p w14:paraId="44EF9134" w14:textId="77777777" w:rsidR="00D93A0F" w:rsidRPr="00290436" w:rsidRDefault="00D93A0F" w:rsidP="00D93A0F">
            <w:pPr>
              <w:jc w:val="center"/>
            </w:pPr>
            <w:r>
              <w:t>Before and During Activity.</w:t>
            </w:r>
          </w:p>
        </w:tc>
      </w:tr>
      <w:tr w:rsidR="00D93A0F" w14:paraId="41AD9BA0" w14:textId="77777777" w:rsidTr="00CE171E">
        <w:trPr>
          <w:gridAfter w:val="1"/>
          <w:wAfter w:w="5421" w:type="dxa"/>
        </w:trPr>
        <w:tc>
          <w:tcPr>
            <w:tcW w:w="1682" w:type="dxa"/>
          </w:tcPr>
          <w:p w14:paraId="2D79F7E0" w14:textId="77777777" w:rsidR="00D93A0F" w:rsidRDefault="00D93A0F" w:rsidP="00D93A0F">
            <w:pPr>
              <w:jc w:val="center"/>
              <w:rPr>
                <w:b/>
                <w:bCs/>
              </w:rPr>
            </w:pPr>
          </w:p>
        </w:tc>
        <w:tc>
          <w:tcPr>
            <w:tcW w:w="2558" w:type="dxa"/>
          </w:tcPr>
          <w:p w14:paraId="3B2725FD" w14:textId="77777777" w:rsidR="00D93A0F" w:rsidRDefault="00D93A0F" w:rsidP="00D93A0F">
            <w:pPr>
              <w:jc w:val="center"/>
              <w:rPr>
                <w:sz w:val="20"/>
                <w:szCs w:val="20"/>
              </w:rPr>
            </w:pPr>
            <w:r>
              <w:t>Child may wander/ abscond</w:t>
            </w:r>
          </w:p>
        </w:tc>
        <w:tc>
          <w:tcPr>
            <w:tcW w:w="1510" w:type="dxa"/>
            <w:gridSpan w:val="2"/>
          </w:tcPr>
          <w:p w14:paraId="67E93E0A" w14:textId="77777777" w:rsidR="00D93A0F" w:rsidRPr="00DC2B1A" w:rsidRDefault="00D93A0F" w:rsidP="00D93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4478" w:type="dxa"/>
            <w:gridSpan w:val="3"/>
          </w:tcPr>
          <w:p w14:paraId="79FDEB62" w14:textId="77777777" w:rsidR="00D93A0F" w:rsidRDefault="00D93A0F" w:rsidP="00D93A0F">
            <w:pPr>
              <w:pStyle w:val="ListBullet"/>
              <w:spacing w:after="0" w:line="240" w:lineRule="auto"/>
            </w:pPr>
            <w:r>
              <w:t>Constant head counts, and checking on children</w:t>
            </w:r>
          </w:p>
          <w:p w14:paraId="1D3C0212" w14:textId="77777777" w:rsidR="00D93A0F" w:rsidRDefault="00D93A0F" w:rsidP="00D93A0F">
            <w:pPr>
              <w:pStyle w:val="ListBullet"/>
              <w:spacing w:after="0" w:line="240" w:lineRule="auto"/>
            </w:pPr>
            <w:r>
              <w:t>Educators to communicate with one another and the children</w:t>
            </w:r>
          </w:p>
          <w:p w14:paraId="22281C92" w14:textId="77777777" w:rsidR="00D93A0F" w:rsidRDefault="00D93A0F" w:rsidP="00D93A0F">
            <w:pPr>
              <w:pStyle w:val="ListBullet"/>
              <w:spacing w:after="0" w:line="240" w:lineRule="auto"/>
            </w:pPr>
            <w:r>
              <w:t>Ensure each member of the group walks, not runs, and stays within sight of an educator</w:t>
            </w:r>
          </w:p>
          <w:p w14:paraId="77DCD112" w14:textId="77777777" w:rsidR="00D93A0F" w:rsidRDefault="00D93A0F" w:rsidP="00D93A0F">
            <w:pPr>
              <w:pStyle w:val="ListBullet"/>
              <w:spacing w:after="0" w:line="240" w:lineRule="auto"/>
            </w:pPr>
            <w:r>
              <w:t>Educators will have a walkie talkie to communicate to other staff whilst at the venue</w:t>
            </w:r>
          </w:p>
          <w:p w14:paraId="6D4D9D0B" w14:textId="77777777" w:rsidR="00D93A0F" w:rsidRDefault="00D93A0F" w:rsidP="00D93A0F">
            <w:pPr>
              <w:pStyle w:val="ListBullet"/>
              <w:spacing w:after="0" w:line="240" w:lineRule="auto"/>
            </w:pPr>
            <w:r>
              <w:t xml:space="preserve">Educators will supervise tracks to ensure children do not leave the area. Educators positioned on the perimeter of the venue. </w:t>
            </w:r>
          </w:p>
          <w:p w14:paraId="558E926D" w14:textId="6FB5296D" w:rsidR="00D93A0F" w:rsidRDefault="00D93A0F" w:rsidP="00D93A0F">
            <w:pPr>
              <w:pStyle w:val="ListBullet"/>
              <w:spacing w:after="0" w:line="240" w:lineRule="auto"/>
            </w:pPr>
            <w:r>
              <w:t xml:space="preserve">Educators will ensure children will not interact with the </w:t>
            </w:r>
            <w:r w:rsidR="00F839F4">
              <w:t>public</w:t>
            </w:r>
            <w:r>
              <w:t xml:space="preserve">. They will check the bathrooms before the children </w:t>
            </w:r>
            <w:r w:rsidR="00F839F4">
              <w:t>enter and</w:t>
            </w:r>
            <w:r>
              <w:t xml:space="preserve"> will wait outside until the children are done.</w:t>
            </w:r>
          </w:p>
        </w:tc>
        <w:tc>
          <w:tcPr>
            <w:tcW w:w="2301" w:type="dxa"/>
          </w:tcPr>
          <w:p w14:paraId="59943AEF" w14:textId="77777777" w:rsidR="00D93A0F" w:rsidRPr="009B24CA" w:rsidRDefault="00D93A0F" w:rsidP="00D93A0F">
            <w:pPr>
              <w:jc w:val="center"/>
            </w:pPr>
            <w:r w:rsidRPr="009B24CA">
              <w:t xml:space="preserve">Children </w:t>
            </w:r>
            <w:r>
              <w:t xml:space="preserve">and </w:t>
            </w:r>
            <w:r w:rsidRPr="009B24CA">
              <w:t>Educators</w:t>
            </w:r>
          </w:p>
        </w:tc>
        <w:tc>
          <w:tcPr>
            <w:tcW w:w="1419" w:type="dxa"/>
            <w:gridSpan w:val="2"/>
          </w:tcPr>
          <w:p w14:paraId="26A5CCC6" w14:textId="77777777" w:rsidR="00D93A0F" w:rsidRDefault="00D93A0F" w:rsidP="00D93A0F">
            <w:pPr>
              <w:jc w:val="center"/>
            </w:pPr>
            <w:r>
              <w:t>Before, During and After Activity.</w:t>
            </w:r>
          </w:p>
        </w:tc>
      </w:tr>
      <w:tr w:rsidR="00D93A0F" w14:paraId="0779FDC5" w14:textId="77777777" w:rsidTr="00CE171E">
        <w:trPr>
          <w:gridAfter w:val="1"/>
          <w:wAfter w:w="5421" w:type="dxa"/>
        </w:trPr>
        <w:tc>
          <w:tcPr>
            <w:tcW w:w="1682" w:type="dxa"/>
          </w:tcPr>
          <w:p w14:paraId="3C381ED8" w14:textId="77777777" w:rsidR="00D93A0F" w:rsidRDefault="00D93A0F" w:rsidP="00D93A0F">
            <w:pPr>
              <w:jc w:val="center"/>
              <w:rPr>
                <w:b/>
                <w:bCs/>
              </w:rPr>
            </w:pPr>
          </w:p>
        </w:tc>
        <w:tc>
          <w:tcPr>
            <w:tcW w:w="2558" w:type="dxa"/>
          </w:tcPr>
          <w:p w14:paraId="50041684" w14:textId="77777777" w:rsidR="00D93A0F" w:rsidRDefault="00D93A0F" w:rsidP="00D93A0F">
            <w:pPr>
              <w:jc w:val="center"/>
            </w:pPr>
            <w:r>
              <w:t>Child may be struck by vehicles</w:t>
            </w:r>
          </w:p>
        </w:tc>
        <w:tc>
          <w:tcPr>
            <w:tcW w:w="1510" w:type="dxa"/>
            <w:gridSpan w:val="2"/>
          </w:tcPr>
          <w:p w14:paraId="47E09BD2" w14:textId="77777777" w:rsidR="00D93A0F" w:rsidRDefault="00D93A0F" w:rsidP="00D93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4478" w:type="dxa"/>
            <w:gridSpan w:val="3"/>
          </w:tcPr>
          <w:p w14:paraId="0EC6A747" w14:textId="77777777" w:rsidR="00D93A0F" w:rsidRDefault="00D93A0F" w:rsidP="00D93A0F">
            <w:pPr>
              <w:pStyle w:val="ListBullet"/>
              <w:spacing w:after="0" w:line="240" w:lineRule="auto"/>
            </w:pPr>
            <w:r>
              <w:t xml:space="preserve">Educators to stand watching incoming/outgoing traffic and stop vehicles if necessary. </w:t>
            </w:r>
          </w:p>
          <w:p w14:paraId="760BF60D" w14:textId="77777777" w:rsidR="00D93A0F" w:rsidRDefault="00D93A0F" w:rsidP="00D93A0F">
            <w:pPr>
              <w:pStyle w:val="ListBullet"/>
              <w:spacing w:after="0" w:line="240" w:lineRule="auto"/>
            </w:pPr>
            <w:r>
              <w:t>Briefing on safe crossing prior to leaving FLASCA.</w:t>
            </w:r>
          </w:p>
        </w:tc>
        <w:tc>
          <w:tcPr>
            <w:tcW w:w="2301" w:type="dxa"/>
          </w:tcPr>
          <w:p w14:paraId="43EB57D2" w14:textId="77777777" w:rsidR="00D93A0F" w:rsidRPr="009B24CA" w:rsidRDefault="00D93A0F" w:rsidP="00D93A0F">
            <w:pPr>
              <w:jc w:val="center"/>
            </w:pPr>
            <w:r>
              <w:t>Educators</w:t>
            </w:r>
          </w:p>
        </w:tc>
        <w:tc>
          <w:tcPr>
            <w:tcW w:w="1419" w:type="dxa"/>
            <w:gridSpan w:val="2"/>
          </w:tcPr>
          <w:p w14:paraId="3694D9F3" w14:textId="77777777" w:rsidR="00D93A0F" w:rsidRDefault="00D93A0F" w:rsidP="00D93A0F">
            <w:pPr>
              <w:jc w:val="center"/>
            </w:pPr>
            <w:r>
              <w:t>Before and During Activity.</w:t>
            </w:r>
          </w:p>
        </w:tc>
      </w:tr>
      <w:tr w:rsidR="00D93A0F" w14:paraId="47FB7702" w14:textId="77777777" w:rsidTr="00CE171E">
        <w:trPr>
          <w:gridAfter w:val="1"/>
          <w:wAfter w:w="5421" w:type="dxa"/>
        </w:trPr>
        <w:tc>
          <w:tcPr>
            <w:tcW w:w="1682" w:type="dxa"/>
          </w:tcPr>
          <w:p w14:paraId="6E0934C6" w14:textId="77777777" w:rsidR="00D93A0F" w:rsidRDefault="00D93A0F" w:rsidP="00D93A0F">
            <w:pPr>
              <w:jc w:val="center"/>
              <w:rPr>
                <w:b/>
                <w:bCs/>
              </w:rPr>
            </w:pPr>
          </w:p>
        </w:tc>
        <w:tc>
          <w:tcPr>
            <w:tcW w:w="2558" w:type="dxa"/>
          </w:tcPr>
          <w:p w14:paraId="723A7155" w14:textId="77777777" w:rsidR="00D93A0F" w:rsidRDefault="00D93A0F" w:rsidP="00D93A0F">
            <w:pPr>
              <w:jc w:val="center"/>
            </w:pPr>
            <w:r>
              <w:t xml:space="preserve">Medical Emergencies </w:t>
            </w:r>
          </w:p>
        </w:tc>
        <w:tc>
          <w:tcPr>
            <w:tcW w:w="1510" w:type="dxa"/>
            <w:gridSpan w:val="2"/>
          </w:tcPr>
          <w:p w14:paraId="471ACF2D" w14:textId="77777777" w:rsidR="00D93A0F" w:rsidRDefault="00D93A0F" w:rsidP="00D93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Moderate/High</w:t>
            </w:r>
          </w:p>
        </w:tc>
        <w:tc>
          <w:tcPr>
            <w:tcW w:w="4478" w:type="dxa"/>
            <w:gridSpan w:val="3"/>
          </w:tcPr>
          <w:p w14:paraId="6A8AD094" w14:textId="77777777" w:rsidR="00D93A0F" w:rsidRDefault="00D93A0F" w:rsidP="00D93A0F">
            <w:pPr>
              <w:pStyle w:val="ListBullet"/>
              <w:spacing w:after="0" w:line="240" w:lineRule="auto"/>
            </w:pPr>
            <w:r>
              <w:t>Let the staff know of the best ways to safely evacuate the children</w:t>
            </w:r>
          </w:p>
          <w:p w14:paraId="6A70B8CC" w14:textId="77777777" w:rsidR="00D93A0F" w:rsidRDefault="00D93A0F" w:rsidP="00D93A0F">
            <w:pPr>
              <w:pStyle w:val="ListBullet"/>
              <w:spacing w:after="0" w:line="240" w:lineRule="auto"/>
            </w:pPr>
            <w:r>
              <w:lastRenderedPageBreak/>
              <w:t>Have plans and medication accessible to be used for children with asthma and anaphylaxis conditions</w:t>
            </w:r>
          </w:p>
          <w:p w14:paraId="016E4DB1" w14:textId="77777777" w:rsidR="00D93A0F" w:rsidRDefault="00D93A0F" w:rsidP="00D93A0F">
            <w:pPr>
              <w:pStyle w:val="ListBullet"/>
              <w:spacing w:after="0" w:line="240" w:lineRule="auto"/>
            </w:pPr>
            <w:r>
              <w:t>Educators will carry small first aid kits on them</w:t>
            </w:r>
          </w:p>
          <w:p w14:paraId="7FA74222" w14:textId="77777777" w:rsidR="00D93A0F" w:rsidRDefault="00D93A0F" w:rsidP="00D93A0F">
            <w:pPr>
              <w:pStyle w:val="ListBullet"/>
              <w:spacing w:after="0" w:line="240" w:lineRule="auto"/>
            </w:pPr>
            <w:r>
              <w:t>Educators will have a walkie talkie to communicate to other staff whilst at the venue</w:t>
            </w:r>
          </w:p>
        </w:tc>
        <w:tc>
          <w:tcPr>
            <w:tcW w:w="2301" w:type="dxa"/>
          </w:tcPr>
          <w:p w14:paraId="4EA11374" w14:textId="77777777" w:rsidR="00D93A0F" w:rsidRDefault="00D93A0F" w:rsidP="00D93A0F">
            <w:pPr>
              <w:jc w:val="center"/>
            </w:pPr>
          </w:p>
        </w:tc>
        <w:tc>
          <w:tcPr>
            <w:tcW w:w="1419" w:type="dxa"/>
            <w:gridSpan w:val="2"/>
          </w:tcPr>
          <w:p w14:paraId="14742D53" w14:textId="77777777" w:rsidR="00D93A0F" w:rsidRDefault="00D93A0F" w:rsidP="00D93A0F">
            <w:pPr>
              <w:jc w:val="center"/>
            </w:pPr>
          </w:p>
        </w:tc>
      </w:tr>
      <w:tr w:rsidR="00D93A0F" w14:paraId="725226D3" w14:textId="77777777" w:rsidTr="00CE171E">
        <w:trPr>
          <w:gridAfter w:val="1"/>
          <w:wAfter w:w="5421" w:type="dxa"/>
        </w:trPr>
        <w:tc>
          <w:tcPr>
            <w:tcW w:w="1682" w:type="dxa"/>
          </w:tcPr>
          <w:p w14:paraId="151167DD" w14:textId="77777777" w:rsidR="00D93A0F" w:rsidRPr="00452F0F" w:rsidRDefault="00D93A0F" w:rsidP="00D93A0F">
            <w:pPr>
              <w:jc w:val="center"/>
              <w:rPr>
                <w:b/>
                <w:bCs/>
              </w:rPr>
            </w:pPr>
            <w:r w:rsidRPr="00452F0F">
              <w:rPr>
                <w:b/>
                <w:bCs/>
              </w:rPr>
              <w:t>Playing at the playground</w:t>
            </w:r>
          </w:p>
        </w:tc>
        <w:tc>
          <w:tcPr>
            <w:tcW w:w="2558" w:type="dxa"/>
          </w:tcPr>
          <w:p w14:paraId="57CA3E7C" w14:textId="77777777" w:rsidR="00D93A0F" w:rsidRDefault="00D93A0F" w:rsidP="00D93A0F">
            <w:pPr>
              <w:jc w:val="center"/>
            </w:pPr>
            <w:r>
              <w:t>Risk of injury</w:t>
            </w:r>
          </w:p>
        </w:tc>
        <w:tc>
          <w:tcPr>
            <w:tcW w:w="1510" w:type="dxa"/>
            <w:gridSpan w:val="2"/>
          </w:tcPr>
          <w:p w14:paraId="04CBF38B" w14:textId="77777777" w:rsidR="00D93A0F" w:rsidRDefault="00D93A0F" w:rsidP="00D93A0F">
            <w:pPr>
              <w:jc w:val="center"/>
            </w:pPr>
            <w:r>
              <w:t>Moderate</w:t>
            </w:r>
          </w:p>
        </w:tc>
        <w:tc>
          <w:tcPr>
            <w:tcW w:w="4478" w:type="dxa"/>
            <w:gridSpan w:val="3"/>
          </w:tcPr>
          <w:p w14:paraId="1F4ABC78" w14:textId="2E618403" w:rsidR="00D93A0F" w:rsidRDefault="00D93A0F" w:rsidP="00D93A0F">
            <w:pPr>
              <w:pStyle w:val="ListBullet"/>
              <w:spacing w:after="0" w:line="240" w:lineRule="auto"/>
            </w:pPr>
            <w:r>
              <w:t xml:space="preserve">Escort children to </w:t>
            </w:r>
            <w:r w:rsidR="00F839F4">
              <w:t>age-appropriate</w:t>
            </w:r>
            <w:r>
              <w:t xml:space="preserve"> areas of the playground so they are not playing on equipment beyond their ability</w:t>
            </w:r>
          </w:p>
          <w:p w14:paraId="112CF813" w14:textId="77777777" w:rsidR="00D93A0F" w:rsidRDefault="00D93A0F" w:rsidP="00D93A0F">
            <w:pPr>
              <w:pStyle w:val="ListBullet"/>
              <w:spacing w:after="0" w:line="240" w:lineRule="auto"/>
            </w:pPr>
            <w:r>
              <w:t>Ensure children know how to use equipment properly through explaining how to use unknown equipment to children</w:t>
            </w:r>
          </w:p>
          <w:p w14:paraId="0535B863" w14:textId="77777777" w:rsidR="00D93A0F" w:rsidRDefault="00D93A0F" w:rsidP="00D93A0F">
            <w:pPr>
              <w:pStyle w:val="ListBullet"/>
              <w:spacing w:after="0" w:line="240" w:lineRule="auto"/>
            </w:pPr>
            <w:r>
              <w:t>Ensure children are being sensible on the equipment and are using it in an appropriate way through careful supervision.</w:t>
            </w:r>
          </w:p>
          <w:p w14:paraId="78EF6C61" w14:textId="77777777" w:rsidR="00D93A0F" w:rsidRDefault="00D93A0F" w:rsidP="00D93A0F">
            <w:pPr>
              <w:pStyle w:val="ListBullet"/>
              <w:spacing w:after="0" w:line="240" w:lineRule="auto"/>
            </w:pPr>
            <w:r>
              <w:t>Ensure children do not walk/jump on walls/rocks nearby and are playing on the equipment the way it was designed to be played with</w:t>
            </w:r>
          </w:p>
          <w:p w14:paraId="141DAAD8" w14:textId="77777777" w:rsidR="00D93A0F" w:rsidRDefault="00D93A0F" w:rsidP="00D93A0F">
            <w:pPr>
              <w:pStyle w:val="ListBullet"/>
              <w:spacing w:after="0" w:line="240" w:lineRule="auto"/>
            </w:pPr>
            <w:r>
              <w:t>Educators to be prepared to help any children out who need it, ensuring they don’t fall</w:t>
            </w:r>
          </w:p>
        </w:tc>
        <w:tc>
          <w:tcPr>
            <w:tcW w:w="2301" w:type="dxa"/>
          </w:tcPr>
          <w:p w14:paraId="512FDFA2" w14:textId="77777777" w:rsidR="00D93A0F" w:rsidRDefault="00D93A0F" w:rsidP="00D93A0F">
            <w:pPr>
              <w:jc w:val="center"/>
            </w:pPr>
            <w:r>
              <w:t>Educators and Children</w:t>
            </w:r>
          </w:p>
        </w:tc>
        <w:tc>
          <w:tcPr>
            <w:tcW w:w="1419" w:type="dxa"/>
            <w:gridSpan w:val="2"/>
          </w:tcPr>
          <w:p w14:paraId="34A32869" w14:textId="77777777" w:rsidR="00D93A0F" w:rsidRDefault="00D93A0F" w:rsidP="00D93A0F">
            <w:pPr>
              <w:jc w:val="center"/>
            </w:pPr>
            <w:r>
              <w:t>During Activity</w:t>
            </w:r>
          </w:p>
        </w:tc>
      </w:tr>
      <w:tr w:rsidR="00D93A0F" w14:paraId="72F61903" w14:textId="77777777" w:rsidTr="00CE171E">
        <w:trPr>
          <w:gridAfter w:val="1"/>
          <w:wAfter w:w="5421" w:type="dxa"/>
        </w:trPr>
        <w:tc>
          <w:tcPr>
            <w:tcW w:w="1682" w:type="dxa"/>
          </w:tcPr>
          <w:p w14:paraId="54A84EF5" w14:textId="77777777" w:rsidR="00D93A0F" w:rsidRPr="00DE40F4" w:rsidRDefault="00D93A0F" w:rsidP="00D93A0F">
            <w:pPr>
              <w:jc w:val="center"/>
              <w:rPr>
                <w:b/>
                <w:bCs/>
              </w:rPr>
            </w:pPr>
            <w:r w:rsidRPr="00DE40F4">
              <w:rPr>
                <w:b/>
                <w:bCs/>
              </w:rPr>
              <w:t>Using the toilets &amp; hand washing</w:t>
            </w:r>
          </w:p>
        </w:tc>
        <w:tc>
          <w:tcPr>
            <w:tcW w:w="2558" w:type="dxa"/>
          </w:tcPr>
          <w:p w14:paraId="57E9F2D5" w14:textId="77777777" w:rsidR="00D93A0F" w:rsidRDefault="00D93A0F" w:rsidP="00D93A0F">
            <w:pPr>
              <w:jc w:val="center"/>
            </w:pPr>
            <w:r>
              <w:t>Children using toilets at the venue</w:t>
            </w:r>
          </w:p>
        </w:tc>
        <w:tc>
          <w:tcPr>
            <w:tcW w:w="1510" w:type="dxa"/>
            <w:gridSpan w:val="2"/>
          </w:tcPr>
          <w:p w14:paraId="4515A973" w14:textId="77777777" w:rsidR="00D93A0F" w:rsidRDefault="00D93A0F" w:rsidP="00D93A0F">
            <w:pPr>
              <w:jc w:val="center"/>
            </w:pPr>
            <w:r>
              <w:t>High</w:t>
            </w:r>
          </w:p>
        </w:tc>
        <w:tc>
          <w:tcPr>
            <w:tcW w:w="4478" w:type="dxa"/>
            <w:gridSpan w:val="3"/>
          </w:tcPr>
          <w:p w14:paraId="6B1272F9" w14:textId="77777777" w:rsidR="00D93A0F" w:rsidRDefault="00D93A0F" w:rsidP="00D93A0F">
            <w:pPr>
              <w:pStyle w:val="ListBullet"/>
              <w:spacing w:after="0" w:line="240" w:lineRule="auto"/>
            </w:pPr>
            <w:r>
              <w:t>An Educator to check toilet areas for any hazards before children enter</w:t>
            </w:r>
          </w:p>
          <w:p w14:paraId="3DD19E43" w14:textId="77777777" w:rsidR="00D93A0F" w:rsidRDefault="00D93A0F" w:rsidP="00D93A0F">
            <w:pPr>
              <w:pStyle w:val="ListBullet"/>
              <w:spacing w:after="0" w:line="240" w:lineRule="auto"/>
            </w:pPr>
            <w:r>
              <w:t xml:space="preserve">If the gender of that educator </w:t>
            </w:r>
            <w:proofErr w:type="gramStart"/>
            <w:r>
              <w:t>is not able to</w:t>
            </w:r>
            <w:proofErr w:type="gramEnd"/>
            <w:r>
              <w:t xml:space="preserve"> check the toilets. Send 2x older more responsible children to check whilst the educator waits right outside of toilet area</w:t>
            </w:r>
          </w:p>
          <w:p w14:paraId="2DB14815" w14:textId="77777777" w:rsidR="00D93A0F" w:rsidRDefault="00D93A0F" w:rsidP="00D93A0F">
            <w:pPr>
              <w:pStyle w:val="ListBullet"/>
              <w:spacing w:after="0" w:line="240" w:lineRule="auto"/>
            </w:pPr>
            <w:r>
              <w:lastRenderedPageBreak/>
              <w:t>Children to go in small groups of same gender</w:t>
            </w:r>
          </w:p>
          <w:p w14:paraId="05271C02" w14:textId="77777777" w:rsidR="00D93A0F" w:rsidRDefault="00D93A0F" w:rsidP="00D93A0F">
            <w:pPr>
              <w:pStyle w:val="ListBullet"/>
              <w:spacing w:after="0" w:line="240" w:lineRule="auto"/>
            </w:pPr>
            <w:r>
              <w:t xml:space="preserve">Regular head counts and </w:t>
            </w:r>
            <w:proofErr w:type="gramStart"/>
            <w:r>
              <w:t>roll</w:t>
            </w:r>
            <w:proofErr w:type="gramEnd"/>
            <w:r>
              <w:t xml:space="preserve"> calls</w:t>
            </w:r>
          </w:p>
          <w:p w14:paraId="486A2C0D" w14:textId="77777777" w:rsidR="00D93A0F" w:rsidRDefault="00D93A0F" w:rsidP="00D93A0F">
            <w:pPr>
              <w:pStyle w:val="ListBullet"/>
              <w:spacing w:after="0" w:line="240" w:lineRule="auto"/>
            </w:pPr>
            <w:r>
              <w:t xml:space="preserve"> Educators to walk children in groups at a time and remain near toilet block area until children have finished </w:t>
            </w:r>
          </w:p>
          <w:p w14:paraId="2C28D8D3" w14:textId="77777777" w:rsidR="00D93A0F" w:rsidRDefault="00D93A0F" w:rsidP="00D93A0F">
            <w:pPr>
              <w:pStyle w:val="ListBullet"/>
              <w:spacing w:after="0" w:line="240" w:lineRule="auto"/>
            </w:pPr>
            <w:r>
              <w:t xml:space="preserve">Children to always communicate with educators about going to and from the toilets. </w:t>
            </w:r>
          </w:p>
          <w:p w14:paraId="3612D1EC" w14:textId="77777777" w:rsidR="00D93A0F" w:rsidRDefault="00D93A0F" w:rsidP="00D93A0F">
            <w:pPr>
              <w:pStyle w:val="ListBullet"/>
              <w:spacing w:after="0" w:line="240" w:lineRule="auto"/>
            </w:pPr>
            <w:r>
              <w:t>Excursion Coordinator to ensure antibacterial wipes and hand sanitiser is taken on all excursions and provided to children at times of washing hands.</w:t>
            </w:r>
          </w:p>
        </w:tc>
        <w:tc>
          <w:tcPr>
            <w:tcW w:w="2301" w:type="dxa"/>
          </w:tcPr>
          <w:p w14:paraId="0B0C1837" w14:textId="77777777" w:rsidR="00D93A0F" w:rsidRDefault="00D93A0F" w:rsidP="00D93A0F">
            <w:pPr>
              <w:jc w:val="center"/>
            </w:pPr>
            <w:r>
              <w:lastRenderedPageBreak/>
              <w:t xml:space="preserve">All educators </w:t>
            </w:r>
          </w:p>
          <w:p w14:paraId="6A09A269" w14:textId="77777777" w:rsidR="00D93A0F" w:rsidRDefault="00D93A0F" w:rsidP="00D93A0F">
            <w:pPr>
              <w:jc w:val="center"/>
            </w:pPr>
            <w:r>
              <w:t>All children</w:t>
            </w:r>
          </w:p>
        </w:tc>
        <w:tc>
          <w:tcPr>
            <w:tcW w:w="1419" w:type="dxa"/>
            <w:gridSpan w:val="2"/>
          </w:tcPr>
          <w:p w14:paraId="0EA88B56" w14:textId="77777777" w:rsidR="00D93A0F" w:rsidRDefault="00D93A0F" w:rsidP="00D93A0F">
            <w:pPr>
              <w:jc w:val="center"/>
            </w:pPr>
            <w:r>
              <w:t>Whilst using toilets and hand washing areas</w:t>
            </w:r>
          </w:p>
        </w:tc>
      </w:tr>
      <w:tr w:rsidR="00D93A0F" w:rsidRPr="00840CA9" w14:paraId="729865D1" w14:textId="77777777" w:rsidTr="00CE171E">
        <w:trPr>
          <w:gridAfter w:val="1"/>
          <w:wAfter w:w="5421" w:type="dxa"/>
        </w:trPr>
        <w:tc>
          <w:tcPr>
            <w:tcW w:w="1682" w:type="dxa"/>
          </w:tcPr>
          <w:p w14:paraId="662A7FD3" w14:textId="77777777" w:rsidR="00D93A0F" w:rsidRPr="00840CA9" w:rsidRDefault="00D93A0F" w:rsidP="00D93A0F">
            <w:pPr>
              <w:jc w:val="center"/>
              <w:rPr>
                <w:b/>
                <w:bCs/>
              </w:rPr>
            </w:pPr>
            <w:r w:rsidRPr="00840CA9">
              <w:rPr>
                <w:b/>
                <w:bCs/>
              </w:rPr>
              <w:lastRenderedPageBreak/>
              <w:t>Eating lunch and recess</w:t>
            </w:r>
          </w:p>
        </w:tc>
        <w:tc>
          <w:tcPr>
            <w:tcW w:w="2558" w:type="dxa"/>
          </w:tcPr>
          <w:p w14:paraId="0776A5AF" w14:textId="77777777" w:rsidR="00D93A0F" w:rsidRPr="00DE67FF" w:rsidRDefault="00D93A0F" w:rsidP="00D93A0F">
            <w:pPr>
              <w:jc w:val="center"/>
              <w:rPr>
                <w:sz w:val="20"/>
                <w:szCs w:val="20"/>
              </w:rPr>
            </w:pPr>
            <w:r w:rsidRPr="00840CA9">
              <w:rPr>
                <w:sz w:val="20"/>
                <w:szCs w:val="20"/>
              </w:rPr>
              <w:t>Risk of sunburn</w:t>
            </w:r>
          </w:p>
        </w:tc>
        <w:tc>
          <w:tcPr>
            <w:tcW w:w="1510" w:type="dxa"/>
            <w:gridSpan w:val="2"/>
          </w:tcPr>
          <w:p w14:paraId="6DBEF0DB" w14:textId="77777777" w:rsidR="00D93A0F" w:rsidRDefault="00D93A0F" w:rsidP="00D93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4478" w:type="dxa"/>
            <w:gridSpan w:val="3"/>
          </w:tcPr>
          <w:p w14:paraId="512AE9EF" w14:textId="77777777" w:rsidR="00D93A0F" w:rsidRPr="00674898" w:rsidRDefault="00D93A0F" w:rsidP="00D93A0F">
            <w:pPr>
              <w:pStyle w:val="ListBullet"/>
              <w:spacing w:after="0" w:line="240" w:lineRule="auto"/>
            </w:pPr>
            <w:r w:rsidRPr="001476A2">
              <w:t>Children to be seated in the shade while eating to reduce risk of sunburn.</w:t>
            </w:r>
            <w:r>
              <w:t xml:space="preserve"> There is a shaded area on News Direct Rd. </w:t>
            </w:r>
            <w:r w:rsidRPr="001476A2">
              <w:t xml:space="preserve"> Sunscreen to be regularly reapplied.</w:t>
            </w:r>
          </w:p>
        </w:tc>
        <w:tc>
          <w:tcPr>
            <w:tcW w:w="2301" w:type="dxa"/>
          </w:tcPr>
          <w:p w14:paraId="765D50B6" w14:textId="77777777" w:rsidR="00D93A0F" w:rsidRPr="00674898" w:rsidRDefault="00D93A0F" w:rsidP="00D93A0F">
            <w:pPr>
              <w:jc w:val="center"/>
            </w:pPr>
            <w:r w:rsidRPr="001476A2">
              <w:t>Educators</w:t>
            </w:r>
          </w:p>
        </w:tc>
        <w:tc>
          <w:tcPr>
            <w:tcW w:w="1419" w:type="dxa"/>
            <w:gridSpan w:val="2"/>
          </w:tcPr>
          <w:p w14:paraId="74EE3C9E" w14:textId="77777777" w:rsidR="00D93A0F" w:rsidRPr="00840CA9" w:rsidRDefault="00D93A0F" w:rsidP="00D93A0F">
            <w:pPr>
              <w:jc w:val="center"/>
            </w:pPr>
            <w:r w:rsidRPr="001476A2">
              <w:t>On the day</w:t>
            </w:r>
          </w:p>
        </w:tc>
      </w:tr>
      <w:tr w:rsidR="00D93A0F" w:rsidRPr="00840CA9" w14:paraId="20495C67" w14:textId="77777777" w:rsidTr="00CE171E">
        <w:trPr>
          <w:gridAfter w:val="1"/>
          <w:wAfter w:w="5421" w:type="dxa"/>
        </w:trPr>
        <w:tc>
          <w:tcPr>
            <w:tcW w:w="1682" w:type="dxa"/>
          </w:tcPr>
          <w:p w14:paraId="5B86FCD5" w14:textId="77777777" w:rsidR="00D93A0F" w:rsidRPr="00840CA9" w:rsidRDefault="00D93A0F" w:rsidP="00D93A0F">
            <w:pPr>
              <w:jc w:val="center"/>
              <w:rPr>
                <w:b/>
                <w:bCs/>
              </w:rPr>
            </w:pPr>
          </w:p>
        </w:tc>
        <w:tc>
          <w:tcPr>
            <w:tcW w:w="2558" w:type="dxa"/>
          </w:tcPr>
          <w:p w14:paraId="649E6599" w14:textId="77777777" w:rsidR="00D93A0F" w:rsidRPr="00840CA9" w:rsidRDefault="00D93A0F" w:rsidP="00D93A0F">
            <w:pPr>
              <w:jc w:val="center"/>
              <w:rPr>
                <w:sz w:val="20"/>
                <w:szCs w:val="20"/>
              </w:rPr>
            </w:pPr>
            <w:r w:rsidRPr="00840CA9">
              <w:rPr>
                <w:sz w:val="20"/>
                <w:szCs w:val="20"/>
              </w:rPr>
              <w:t>Risk of allergies</w:t>
            </w:r>
          </w:p>
        </w:tc>
        <w:tc>
          <w:tcPr>
            <w:tcW w:w="1510" w:type="dxa"/>
            <w:gridSpan w:val="2"/>
          </w:tcPr>
          <w:p w14:paraId="2BAC7FD7" w14:textId="77777777" w:rsidR="00D93A0F" w:rsidRDefault="00D93A0F" w:rsidP="00D93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4478" w:type="dxa"/>
            <w:gridSpan w:val="3"/>
          </w:tcPr>
          <w:p w14:paraId="13B12C1B" w14:textId="77777777" w:rsidR="00D93A0F" w:rsidRPr="00674898" w:rsidRDefault="00D93A0F" w:rsidP="00D93A0F">
            <w:pPr>
              <w:pStyle w:val="ListBullet"/>
              <w:spacing w:after="0" w:line="240" w:lineRule="auto"/>
            </w:pPr>
            <w:r w:rsidRPr="001476A2">
              <w:t xml:space="preserve">Ensure that no people nearby are eating foods the child is allergic </w:t>
            </w:r>
            <w:proofErr w:type="gramStart"/>
            <w:r w:rsidRPr="001476A2">
              <w:t>to, and</w:t>
            </w:r>
            <w:proofErr w:type="gramEnd"/>
            <w:r w:rsidRPr="001476A2">
              <w:t xml:space="preserve"> ensure that any child with allergies is not given food that they are allergic to.</w:t>
            </w:r>
          </w:p>
        </w:tc>
        <w:tc>
          <w:tcPr>
            <w:tcW w:w="2301" w:type="dxa"/>
          </w:tcPr>
          <w:p w14:paraId="0EF5C8DA" w14:textId="77777777" w:rsidR="00D93A0F" w:rsidRPr="00674898" w:rsidRDefault="00D93A0F" w:rsidP="00D93A0F">
            <w:pPr>
              <w:jc w:val="center"/>
            </w:pPr>
            <w:r w:rsidRPr="001476A2">
              <w:t>Educators</w:t>
            </w:r>
          </w:p>
        </w:tc>
        <w:tc>
          <w:tcPr>
            <w:tcW w:w="1419" w:type="dxa"/>
            <w:gridSpan w:val="2"/>
          </w:tcPr>
          <w:p w14:paraId="0626F9CA" w14:textId="77777777" w:rsidR="00D93A0F" w:rsidRPr="00840CA9" w:rsidRDefault="00D93A0F" w:rsidP="00D93A0F">
            <w:pPr>
              <w:jc w:val="center"/>
            </w:pPr>
            <w:r w:rsidRPr="001476A2">
              <w:t>On the day</w:t>
            </w:r>
          </w:p>
        </w:tc>
      </w:tr>
      <w:tr w:rsidR="00D93A0F" w:rsidRPr="001476A2" w14:paraId="59D954E3" w14:textId="77777777" w:rsidTr="00CE171E">
        <w:trPr>
          <w:gridAfter w:val="1"/>
          <w:wAfter w:w="5421" w:type="dxa"/>
        </w:trPr>
        <w:tc>
          <w:tcPr>
            <w:tcW w:w="1682" w:type="dxa"/>
          </w:tcPr>
          <w:p w14:paraId="396AA0BA" w14:textId="77777777" w:rsidR="00D93A0F" w:rsidRPr="00F95203" w:rsidRDefault="00D93A0F" w:rsidP="00D93A0F">
            <w:pPr>
              <w:jc w:val="center"/>
              <w:rPr>
                <w:b/>
                <w:bCs/>
              </w:rPr>
            </w:pPr>
            <w:r w:rsidRPr="00F95203">
              <w:rPr>
                <w:b/>
                <w:bCs/>
              </w:rPr>
              <w:t>Environmental Impacts &amp; Emergency Evacuation</w:t>
            </w:r>
          </w:p>
        </w:tc>
        <w:tc>
          <w:tcPr>
            <w:tcW w:w="2558" w:type="dxa"/>
          </w:tcPr>
          <w:p w14:paraId="4AA4DA15" w14:textId="77777777" w:rsidR="00D93A0F" w:rsidRPr="00840CA9" w:rsidRDefault="00D93A0F" w:rsidP="00D93A0F">
            <w:pPr>
              <w:jc w:val="center"/>
              <w:rPr>
                <w:sz w:val="20"/>
                <w:szCs w:val="20"/>
              </w:rPr>
            </w:pPr>
            <w:r w:rsidRPr="00741405">
              <w:rPr>
                <w:sz w:val="20"/>
                <w:szCs w:val="20"/>
              </w:rPr>
              <w:t>Extreme Weather conditions (including heat stress, sun burn, storms, high winds), Fire / floods, emergency crisis/</w:t>
            </w:r>
            <w:proofErr w:type="spellStart"/>
            <w:r w:rsidRPr="00741405">
              <w:rPr>
                <w:sz w:val="20"/>
                <w:szCs w:val="20"/>
              </w:rPr>
              <w:t>situatio</w:t>
            </w:r>
            <w:proofErr w:type="spellEnd"/>
          </w:p>
        </w:tc>
        <w:tc>
          <w:tcPr>
            <w:tcW w:w="1510" w:type="dxa"/>
            <w:gridSpan w:val="2"/>
          </w:tcPr>
          <w:p w14:paraId="314F41A7" w14:textId="77777777" w:rsidR="00D93A0F" w:rsidRDefault="00D93A0F" w:rsidP="00D93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4478" w:type="dxa"/>
            <w:gridSpan w:val="3"/>
          </w:tcPr>
          <w:p w14:paraId="48967E55" w14:textId="77777777" w:rsidR="00D93A0F" w:rsidRDefault="00D93A0F" w:rsidP="00D93A0F">
            <w:pPr>
              <w:pStyle w:val="ListBullet"/>
              <w:spacing w:after="0" w:line="240" w:lineRule="auto"/>
            </w:pPr>
            <w:r w:rsidRPr="00741405">
              <w:t>Seek shade/shelter where appropriate</w:t>
            </w:r>
            <w:r>
              <w:t>.</w:t>
            </w:r>
          </w:p>
          <w:p w14:paraId="5079547A" w14:textId="77777777" w:rsidR="00D93A0F" w:rsidRPr="001476A2" w:rsidRDefault="00D93A0F" w:rsidP="00D93A0F">
            <w:pPr>
              <w:pStyle w:val="ListBullet"/>
              <w:spacing w:after="0" w:line="240" w:lineRule="auto"/>
            </w:pPr>
            <w:r w:rsidRPr="00741405">
              <w:t>Give time for children to be calm, safe and secure</w:t>
            </w:r>
            <w:r>
              <w:t xml:space="preserve">. </w:t>
            </w:r>
          </w:p>
        </w:tc>
        <w:tc>
          <w:tcPr>
            <w:tcW w:w="2301" w:type="dxa"/>
          </w:tcPr>
          <w:p w14:paraId="59AA9EBD" w14:textId="77777777" w:rsidR="00D93A0F" w:rsidRPr="001476A2" w:rsidRDefault="00D93A0F" w:rsidP="00D93A0F">
            <w:pPr>
              <w:jc w:val="center"/>
            </w:pPr>
            <w:r>
              <w:t>E</w:t>
            </w:r>
            <w:r w:rsidRPr="00741405">
              <w:t>ducators &amp; Children</w:t>
            </w:r>
          </w:p>
        </w:tc>
        <w:tc>
          <w:tcPr>
            <w:tcW w:w="1419" w:type="dxa"/>
            <w:gridSpan w:val="2"/>
          </w:tcPr>
          <w:p w14:paraId="0198B160" w14:textId="77777777" w:rsidR="00D93A0F" w:rsidRPr="001476A2" w:rsidRDefault="00D93A0F" w:rsidP="00D93A0F">
            <w:pPr>
              <w:jc w:val="center"/>
            </w:pPr>
            <w:r w:rsidRPr="00741405">
              <w:t>Preparation before Excursion &amp; During excursion</w:t>
            </w:r>
          </w:p>
        </w:tc>
      </w:tr>
      <w:tr w:rsidR="00D93A0F" w:rsidRPr="00741405" w14:paraId="4A8042EC" w14:textId="77777777" w:rsidTr="00CE171E">
        <w:trPr>
          <w:gridAfter w:val="1"/>
          <w:wAfter w:w="5421" w:type="dxa"/>
        </w:trPr>
        <w:tc>
          <w:tcPr>
            <w:tcW w:w="1682" w:type="dxa"/>
          </w:tcPr>
          <w:p w14:paraId="019A7E55" w14:textId="77777777" w:rsidR="00D93A0F" w:rsidRPr="00F95203" w:rsidRDefault="00D93A0F" w:rsidP="00D93A0F">
            <w:pPr>
              <w:jc w:val="center"/>
              <w:rPr>
                <w:b/>
                <w:bCs/>
              </w:rPr>
            </w:pPr>
            <w:r w:rsidRPr="003A594B">
              <w:rPr>
                <w:b/>
                <w:bCs/>
              </w:rPr>
              <w:t>Using the toilets &amp; hand washing</w:t>
            </w:r>
          </w:p>
        </w:tc>
        <w:tc>
          <w:tcPr>
            <w:tcW w:w="2558" w:type="dxa"/>
          </w:tcPr>
          <w:p w14:paraId="1EED371B" w14:textId="77777777" w:rsidR="00D93A0F" w:rsidRPr="00741405" w:rsidRDefault="00D93A0F" w:rsidP="00D93A0F">
            <w:pPr>
              <w:jc w:val="center"/>
              <w:rPr>
                <w:sz w:val="20"/>
                <w:szCs w:val="20"/>
              </w:rPr>
            </w:pPr>
            <w:r w:rsidRPr="003A594B">
              <w:rPr>
                <w:sz w:val="20"/>
                <w:szCs w:val="20"/>
              </w:rPr>
              <w:t>Children using toilets at the venue</w:t>
            </w:r>
          </w:p>
        </w:tc>
        <w:tc>
          <w:tcPr>
            <w:tcW w:w="1510" w:type="dxa"/>
            <w:gridSpan w:val="2"/>
          </w:tcPr>
          <w:p w14:paraId="0D67D171" w14:textId="77777777" w:rsidR="00D93A0F" w:rsidRDefault="00D93A0F" w:rsidP="00D93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4478" w:type="dxa"/>
            <w:gridSpan w:val="3"/>
          </w:tcPr>
          <w:p w14:paraId="62DA97BB" w14:textId="77777777" w:rsidR="00D93A0F" w:rsidRDefault="00D93A0F" w:rsidP="00D93A0F">
            <w:pPr>
              <w:pStyle w:val="ListBullet"/>
              <w:spacing w:after="0" w:line="240" w:lineRule="auto"/>
            </w:pPr>
            <w:r w:rsidRPr="00CF011D">
              <w:t xml:space="preserve">The bathroom is shared with the </w:t>
            </w:r>
            <w:r>
              <w:t>H</w:t>
            </w:r>
            <w:r w:rsidRPr="00CF011D">
              <w:t xml:space="preserve">oley </w:t>
            </w:r>
            <w:r>
              <w:t>M</w:t>
            </w:r>
            <w:r w:rsidRPr="00CF011D">
              <w:t>oley centre next door</w:t>
            </w:r>
            <w:r>
              <w:t xml:space="preserve">. Set clear demarcations. </w:t>
            </w:r>
          </w:p>
          <w:p w14:paraId="76FBC18D" w14:textId="77777777" w:rsidR="00D93A0F" w:rsidRDefault="00D93A0F" w:rsidP="00D93A0F">
            <w:pPr>
              <w:pStyle w:val="ListBullet"/>
              <w:spacing w:after="0" w:line="240" w:lineRule="auto"/>
            </w:pPr>
            <w:r w:rsidRPr="00CF011D">
              <w:t>Set clear rules and standards</w:t>
            </w:r>
            <w:r>
              <w:t>.</w:t>
            </w:r>
          </w:p>
          <w:p w14:paraId="333D33DC" w14:textId="77777777" w:rsidR="00D93A0F" w:rsidRPr="00741405" w:rsidRDefault="00D93A0F" w:rsidP="00D93A0F">
            <w:pPr>
              <w:pStyle w:val="ListBullet"/>
              <w:spacing w:after="0" w:line="240" w:lineRule="auto"/>
            </w:pPr>
            <w:r w:rsidRPr="00CF011D">
              <w:t>Constant head counts and monitoring children’s whereabouts</w:t>
            </w:r>
            <w:r>
              <w:t>.</w:t>
            </w:r>
          </w:p>
        </w:tc>
        <w:tc>
          <w:tcPr>
            <w:tcW w:w="2301" w:type="dxa"/>
          </w:tcPr>
          <w:p w14:paraId="4DFB5FA7" w14:textId="77777777" w:rsidR="00D93A0F" w:rsidRDefault="00D93A0F" w:rsidP="00D93A0F">
            <w:pPr>
              <w:jc w:val="center"/>
            </w:pPr>
            <w:r>
              <w:t xml:space="preserve">Educators &amp; Children </w:t>
            </w:r>
          </w:p>
        </w:tc>
        <w:tc>
          <w:tcPr>
            <w:tcW w:w="1419" w:type="dxa"/>
            <w:gridSpan w:val="2"/>
          </w:tcPr>
          <w:p w14:paraId="3F91769D" w14:textId="77777777" w:rsidR="00D93A0F" w:rsidRPr="00741405" w:rsidRDefault="00D93A0F" w:rsidP="00D93A0F">
            <w:pPr>
              <w:jc w:val="center"/>
            </w:pPr>
            <w:r w:rsidRPr="00A20C26">
              <w:t>Whilst using toilets and hand washing areas</w:t>
            </w:r>
          </w:p>
        </w:tc>
      </w:tr>
      <w:tr w:rsidR="00D93A0F" w:rsidRPr="00741405" w14:paraId="7CEF0D8D" w14:textId="77777777" w:rsidTr="00CE171E">
        <w:trPr>
          <w:gridAfter w:val="1"/>
          <w:wAfter w:w="5421" w:type="dxa"/>
        </w:trPr>
        <w:tc>
          <w:tcPr>
            <w:tcW w:w="1682" w:type="dxa"/>
          </w:tcPr>
          <w:p w14:paraId="35942210" w14:textId="77777777" w:rsidR="00D93A0F" w:rsidRPr="003A594B" w:rsidRDefault="00D93A0F" w:rsidP="00D93A0F">
            <w:pPr>
              <w:jc w:val="center"/>
              <w:rPr>
                <w:b/>
                <w:bCs/>
              </w:rPr>
            </w:pPr>
          </w:p>
        </w:tc>
        <w:tc>
          <w:tcPr>
            <w:tcW w:w="2558" w:type="dxa"/>
          </w:tcPr>
          <w:p w14:paraId="0EEBA0D9" w14:textId="77777777" w:rsidR="00D93A0F" w:rsidRPr="003A594B" w:rsidRDefault="00D93A0F" w:rsidP="00D93A0F">
            <w:pPr>
              <w:jc w:val="center"/>
              <w:rPr>
                <w:sz w:val="20"/>
                <w:szCs w:val="20"/>
              </w:rPr>
            </w:pPr>
            <w:r w:rsidRPr="003A594B">
              <w:rPr>
                <w:sz w:val="20"/>
                <w:szCs w:val="20"/>
              </w:rPr>
              <w:t>Missing child</w:t>
            </w:r>
          </w:p>
        </w:tc>
        <w:tc>
          <w:tcPr>
            <w:tcW w:w="1510" w:type="dxa"/>
            <w:gridSpan w:val="2"/>
          </w:tcPr>
          <w:p w14:paraId="008660EE" w14:textId="77777777" w:rsidR="00D93A0F" w:rsidRDefault="00D93A0F" w:rsidP="00D93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</w:tc>
        <w:tc>
          <w:tcPr>
            <w:tcW w:w="4478" w:type="dxa"/>
            <w:gridSpan w:val="3"/>
          </w:tcPr>
          <w:p w14:paraId="3E413180" w14:textId="77777777" w:rsidR="00D93A0F" w:rsidRDefault="00D93A0F" w:rsidP="00D93A0F">
            <w:pPr>
              <w:pStyle w:val="ListBullet"/>
              <w:spacing w:after="0" w:line="240" w:lineRule="auto"/>
            </w:pPr>
            <w:r w:rsidRPr="00D11F48">
              <w:t>An Educator to check toilet areas for any hazards before children enter</w:t>
            </w:r>
            <w:r>
              <w:t>.</w:t>
            </w:r>
            <w:r w:rsidRPr="00D11F48">
              <w:t xml:space="preserve"> </w:t>
            </w:r>
          </w:p>
          <w:p w14:paraId="6614C754" w14:textId="77777777" w:rsidR="00D93A0F" w:rsidRDefault="00D93A0F" w:rsidP="00D93A0F">
            <w:pPr>
              <w:pStyle w:val="ListBullet"/>
              <w:spacing w:after="0" w:line="240" w:lineRule="auto"/>
            </w:pPr>
            <w:r w:rsidRPr="00D11F48">
              <w:t xml:space="preserve">If the gender of that educator </w:t>
            </w:r>
            <w:proofErr w:type="gramStart"/>
            <w:r w:rsidRPr="00D11F48">
              <w:t>is not able to</w:t>
            </w:r>
            <w:proofErr w:type="gramEnd"/>
            <w:r w:rsidRPr="00D11F48">
              <w:t xml:space="preserve"> check the toilets </w:t>
            </w:r>
            <w:r>
              <w:t>s</w:t>
            </w:r>
            <w:r w:rsidRPr="00D11F48">
              <w:t>end 2x older more responsible children to check whilst the educator waits right outside of toilet area</w:t>
            </w:r>
            <w:r>
              <w:t xml:space="preserve">. </w:t>
            </w:r>
          </w:p>
          <w:p w14:paraId="462FBFED" w14:textId="77777777" w:rsidR="00D93A0F" w:rsidRDefault="00D93A0F" w:rsidP="00D93A0F">
            <w:pPr>
              <w:pStyle w:val="ListBullet"/>
              <w:spacing w:after="0" w:line="240" w:lineRule="auto"/>
            </w:pPr>
            <w:r w:rsidRPr="00D11F48">
              <w:t>Children to go in small groups of same gender</w:t>
            </w:r>
            <w:r>
              <w:t>.</w:t>
            </w:r>
            <w:r w:rsidRPr="00D11F48">
              <w:t xml:space="preserve"> </w:t>
            </w:r>
          </w:p>
          <w:p w14:paraId="30E2BBD8" w14:textId="77777777" w:rsidR="00D93A0F" w:rsidRDefault="00D93A0F" w:rsidP="00D93A0F">
            <w:pPr>
              <w:pStyle w:val="ListBullet"/>
              <w:spacing w:after="0" w:line="240" w:lineRule="auto"/>
            </w:pPr>
            <w:r w:rsidRPr="00D11F48">
              <w:t xml:space="preserve">Regular head counts and </w:t>
            </w:r>
            <w:proofErr w:type="gramStart"/>
            <w:r w:rsidRPr="00D11F48">
              <w:t>roll</w:t>
            </w:r>
            <w:proofErr w:type="gramEnd"/>
            <w:r w:rsidRPr="00D11F48">
              <w:t xml:space="preserve"> calls</w:t>
            </w:r>
            <w:r>
              <w:t>.</w:t>
            </w:r>
            <w:r w:rsidRPr="00D11F48">
              <w:t xml:space="preserve"> </w:t>
            </w:r>
          </w:p>
          <w:p w14:paraId="054D11A8" w14:textId="77777777" w:rsidR="00D93A0F" w:rsidRDefault="00D93A0F" w:rsidP="00D93A0F">
            <w:pPr>
              <w:pStyle w:val="ListBullet"/>
              <w:spacing w:after="0" w:line="240" w:lineRule="auto"/>
            </w:pPr>
            <w:r w:rsidRPr="00D11F48">
              <w:t>Educators to walk children in groups at a time and remain near toilet block area until children have finished</w:t>
            </w:r>
            <w:r>
              <w:t>.</w:t>
            </w:r>
          </w:p>
          <w:p w14:paraId="78AB18BE" w14:textId="77777777" w:rsidR="00D93A0F" w:rsidRPr="00741405" w:rsidRDefault="00D93A0F" w:rsidP="00D93A0F">
            <w:pPr>
              <w:pStyle w:val="ListBullet"/>
              <w:spacing w:after="0" w:line="240" w:lineRule="auto"/>
            </w:pPr>
            <w:r w:rsidRPr="0077523E">
              <w:t>Children to always communicate with educators about going to and from the toilets.</w:t>
            </w:r>
          </w:p>
        </w:tc>
        <w:tc>
          <w:tcPr>
            <w:tcW w:w="2301" w:type="dxa"/>
          </w:tcPr>
          <w:p w14:paraId="56E13280" w14:textId="77777777" w:rsidR="00D93A0F" w:rsidRDefault="00D93A0F" w:rsidP="00D93A0F">
            <w:pPr>
              <w:jc w:val="center"/>
            </w:pPr>
            <w:r>
              <w:t>Educators and Children</w:t>
            </w:r>
          </w:p>
        </w:tc>
        <w:tc>
          <w:tcPr>
            <w:tcW w:w="1419" w:type="dxa"/>
            <w:gridSpan w:val="2"/>
          </w:tcPr>
          <w:p w14:paraId="185B2D8C" w14:textId="77777777" w:rsidR="00D93A0F" w:rsidRPr="00741405" w:rsidRDefault="00D93A0F" w:rsidP="00D93A0F">
            <w:pPr>
              <w:jc w:val="center"/>
            </w:pPr>
            <w:r w:rsidRPr="00A20C26">
              <w:t>Whilst using toilets and hand washing areas</w:t>
            </w:r>
          </w:p>
        </w:tc>
      </w:tr>
      <w:tr w:rsidR="00D93A0F" w:rsidRPr="00741405" w14:paraId="72EB7C5A" w14:textId="77777777" w:rsidTr="00CE171E">
        <w:trPr>
          <w:gridAfter w:val="1"/>
          <w:wAfter w:w="5421" w:type="dxa"/>
        </w:trPr>
        <w:tc>
          <w:tcPr>
            <w:tcW w:w="1682" w:type="dxa"/>
          </w:tcPr>
          <w:p w14:paraId="79E7D52D" w14:textId="77777777" w:rsidR="00D93A0F" w:rsidRPr="003A594B" w:rsidRDefault="00D93A0F" w:rsidP="00D93A0F">
            <w:pPr>
              <w:jc w:val="center"/>
              <w:rPr>
                <w:b/>
                <w:bCs/>
              </w:rPr>
            </w:pPr>
          </w:p>
        </w:tc>
        <w:tc>
          <w:tcPr>
            <w:tcW w:w="2558" w:type="dxa"/>
          </w:tcPr>
          <w:p w14:paraId="4DEA2266" w14:textId="77777777" w:rsidR="00D93A0F" w:rsidRPr="003A594B" w:rsidRDefault="00D93A0F" w:rsidP="00D93A0F">
            <w:pPr>
              <w:jc w:val="center"/>
              <w:rPr>
                <w:sz w:val="20"/>
                <w:szCs w:val="20"/>
              </w:rPr>
            </w:pPr>
            <w:r w:rsidRPr="003A594B">
              <w:rPr>
                <w:sz w:val="20"/>
                <w:szCs w:val="20"/>
              </w:rPr>
              <w:t>Health &amp; Hygiene</w:t>
            </w:r>
          </w:p>
        </w:tc>
        <w:tc>
          <w:tcPr>
            <w:tcW w:w="1510" w:type="dxa"/>
            <w:gridSpan w:val="2"/>
          </w:tcPr>
          <w:p w14:paraId="2A36710F" w14:textId="77777777" w:rsidR="00D93A0F" w:rsidRDefault="00D93A0F" w:rsidP="00D93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  <w:tc>
          <w:tcPr>
            <w:tcW w:w="4478" w:type="dxa"/>
            <w:gridSpan w:val="3"/>
          </w:tcPr>
          <w:p w14:paraId="059C034D" w14:textId="77777777" w:rsidR="00D93A0F" w:rsidRPr="00741405" w:rsidRDefault="00D93A0F" w:rsidP="00D93A0F">
            <w:pPr>
              <w:pStyle w:val="ListBullet"/>
              <w:spacing w:after="0" w:line="240" w:lineRule="auto"/>
            </w:pPr>
            <w:r w:rsidRPr="00D8771F">
              <w:t>Excursion Coordinator to ensure antibacterial wipes and hand sanitiser is taken on all excursions and provided to children at times of washing hands</w:t>
            </w:r>
            <w:r>
              <w:t>.</w:t>
            </w:r>
          </w:p>
        </w:tc>
        <w:tc>
          <w:tcPr>
            <w:tcW w:w="2301" w:type="dxa"/>
          </w:tcPr>
          <w:p w14:paraId="4D3752F3" w14:textId="77777777" w:rsidR="00D93A0F" w:rsidRDefault="00D93A0F" w:rsidP="00D93A0F">
            <w:pPr>
              <w:jc w:val="center"/>
            </w:pPr>
            <w:r>
              <w:t xml:space="preserve">Educators and Children </w:t>
            </w:r>
          </w:p>
        </w:tc>
        <w:tc>
          <w:tcPr>
            <w:tcW w:w="1419" w:type="dxa"/>
            <w:gridSpan w:val="2"/>
          </w:tcPr>
          <w:p w14:paraId="5E761409" w14:textId="77777777" w:rsidR="00D93A0F" w:rsidRPr="00741405" w:rsidRDefault="00D93A0F" w:rsidP="00D93A0F">
            <w:pPr>
              <w:jc w:val="center"/>
            </w:pPr>
            <w:r>
              <w:t xml:space="preserve">During the Excursion. </w:t>
            </w:r>
          </w:p>
        </w:tc>
      </w:tr>
      <w:tr w:rsidR="00D93A0F" w14:paraId="675121E5" w14:textId="77777777" w:rsidTr="00CE171E">
        <w:trPr>
          <w:gridAfter w:val="1"/>
          <w:wAfter w:w="5421" w:type="dxa"/>
        </w:trPr>
        <w:tc>
          <w:tcPr>
            <w:tcW w:w="1682" w:type="dxa"/>
          </w:tcPr>
          <w:p w14:paraId="4F0E75CA" w14:textId="77777777" w:rsidR="00D93A0F" w:rsidRDefault="00D93A0F" w:rsidP="00D93A0F">
            <w:pPr>
              <w:jc w:val="center"/>
              <w:rPr>
                <w:b/>
                <w:bCs/>
              </w:rPr>
            </w:pPr>
            <w:r w:rsidRPr="00D210E8">
              <w:rPr>
                <w:b/>
                <w:bCs/>
              </w:rPr>
              <w:t>Encounters with the public/other children</w:t>
            </w:r>
          </w:p>
        </w:tc>
        <w:tc>
          <w:tcPr>
            <w:tcW w:w="2558" w:type="dxa"/>
          </w:tcPr>
          <w:p w14:paraId="78C9B234" w14:textId="77777777" w:rsidR="00D93A0F" w:rsidRDefault="00D93A0F" w:rsidP="00D93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engage in potentially unsafe interactions with the </w:t>
            </w:r>
            <w:proofErr w:type="gramStart"/>
            <w:r>
              <w:rPr>
                <w:sz w:val="20"/>
                <w:szCs w:val="20"/>
              </w:rPr>
              <w:t>general public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10" w:type="dxa"/>
            <w:gridSpan w:val="2"/>
          </w:tcPr>
          <w:p w14:paraId="6CC65D57" w14:textId="77777777" w:rsidR="00D93A0F" w:rsidRDefault="00D93A0F" w:rsidP="00D93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Moderate </w:t>
            </w:r>
          </w:p>
        </w:tc>
        <w:tc>
          <w:tcPr>
            <w:tcW w:w="4478" w:type="dxa"/>
            <w:gridSpan w:val="3"/>
          </w:tcPr>
          <w:p w14:paraId="10F7B48A" w14:textId="77777777" w:rsidR="00D93A0F" w:rsidRDefault="00D93A0F" w:rsidP="00D93A0F">
            <w:pPr>
              <w:pStyle w:val="ListBullet"/>
              <w:spacing w:after="0" w:line="240" w:lineRule="auto"/>
            </w:pPr>
            <w:r>
              <w:t xml:space="preserve">Encounters with the public are discussed with children before departure to ensure safety of all children. </w:t>
            </w:r>
          </w:p>
          <w:p w14:paraId="09D5D533" w14:textId="77777777" w:rsidR="00D93A0F" w:rsidRPr="004478A9" w:rsidRDefault="00D93A0F" w:rsidP="00D93A0F">
            <w:pPr>
              <w:pStyle w:val="ListBullet"/>
              <w:spacing w:after="0" w:line="240" w:lineRule="auto"/>
            </w:pPr>
            <w:r>
              <w:t xml:space="preserve">Educators to supervise and monitor the area/children for any potential issues/hazards. </w:t>
            </w:r>
          </w:p>
        </w:tc>
        <w:tc>
          <w:tcPr>
            <w:tcW w:w="2301" w:type="dxa"/>
          </w:tcPr>
          <w:p w14:paraId="6B60A871" w14:textId="77777777" w:rsidR="00D93A0F" w:rsidRDefault="00D93A0F" w:rsidP="00D93A0F">
            <w:pPr>
              <w:jc w:val="center"/>
            </w:pPr>
            <w:r>
              <w:t>Educators and Children</w:t>
            </w:r>
          </w:p>
        </w:tc>
        <w:tc>
          <w:tcPr>
            <w:tcW w:w="1419" w:type="dxa"/>
            <w:gridSpan w:val="2"/>
          </w:tcPr>
          <w:p w14:paraId="762AE99D" w14:textId="77777777" w:rsidR="00D93A0F" w:rsidRDefault="00D93A0F" w:rsidP="00D93A0F">
            <w:pPr>
              <w:jc w:val="center"/>
            </w:pPr>
            <w:r>
              <w:t>During the Excursion.</w:t>
            </w:r>
          </w:p>
        </w:tc>
      </w:tr>
      <w:tr w:rsidR="00D93A0F" w14:paraId="34297FAB" w14:textId="77777777" w:rsidTr="00CE171E">
        <w:trPr>
          <w:gridAfter w:val="1"/>
          <w:wAfter w:w="5421" w:type="dxa"/>
        </w:trPr>
        <w:tc>
          <w:tcPr>
            <w:tcW w:w="1682" w:type="dxa"/>
          </w:tcPr>
          <w:p w14:paraId="2E8E43C1" w14:textId="77777777" w:rsidR="00D93A0F" w:rsidRPr="003A594B" w:rsidRDefault="00D93A0F" w:rsidP="00D93A0F">
            <w:pPr>
              <w:jc w:val="center"/>
              <w:rPr>
                <w:b/>
                <w:bCs/>
              </w:rPr>
            </w:pPr>
            <w:r w:rsidRPr="00887282">
              <w:rPr>
                <w:b/>
                <w:bCs/>
              </w:rPr>
              <w:t>Sun Protection &amp; Dehydration</w:t>
            </w:r>
          </w:p>
        </w:tc>
        <w:tc>
          <w:tcPr>
            <w:tcW w:w="2558" w:type="dxa"/>
          </w:tcPr>
          <w:p w14:paraId="22CA1CBB" w14:textId="77777777" w:rsidR="00D93A0F" w:rsidRPr="003A594B" w:rsidRDefault="00D93A0F" w:rsidP="00D93A0F">
            <w:pPr>
              <w:jc w:val="center"/>
              <w:rPr>
                <w:sz w:val="20"/>
                <w:szCs w:val="20"/>
              </w:rPr>
            </w:pPr>
            <w:r w:rsidRPr="00887282">
              <w:rPr>
                <w:sz w:val="20"/>
                <w:szCs w:val="20"/>
              </w:rPr>
              <w:t>Sunburn / burns/ infections / illness Sun stroke, dehydration</w:t>
            </w:r>
          </w:p>
        </w:tc>
        <w:tc>
          <w:tcPr>
            <w:tcW w:w="1510" w:type="dxa"/>
            <w:gridSpan w:val="2"/>
          </w:tcPr>
          <w:p w14:paraId="3EBCEEB3" w14:textId="77777777" w:rsidR="00D93A0F" w:rsidRDefault="00D93A0F" w:rsidP="00D93A0F">
            <w:pPr>
              <w:jc w:val="center"/>
              <w:rPr>
                <w:sz w:val="20"/>
                <w:szCs w:val="20"/>
              </w:rPr>
            </w:pPr>
            <w:r w:rsidRPr="00887282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edium</w:t>
            </w:r>
          </w:p>
        </w:tc>
        <w:tc>
          <w:tcPr>
            <w:tcW w:w="4478" w:type="dxa"/>
            <w:gridSpan w:val="3"/>
          </w:tcPr>
          <w:p w14:paraId="711E2EC7" w14:textId="77777777" w:rsidR="00D93A0F" w:rsidRDefault="00D93A0F" w:rsidP="00D93A0F">
            <w:pPr>
              <w:pStyle w:val="ListBullet"/>
              <w:spacing w:after="0" w:line="240" w:lineRule="auto"/>
            </w:pPr>
            <w:r w:rsidRPr="00887282">
              <w:t xml:space="preserve">Check temperature &amp; UV rating of the day at intervals the commencement of the day, lunch time and prior to 3pm. </w:t>
            </w:r>
          </w:p>
          <w:p w14:paraId="2DF57BC2" w14:textId="77777777" w:rsidR="00D93A0F" w:rsidRDefault="00D93A0F" w:rsidP="00D93A0F">
            <w:pPr>
              <w:pStyle w:val="ListBullet"/>
              <w:spacing w:after="0" w:line="240" w:lineRule="auto"/>
            </w:pPr>
            <w:r w:rsidRPr="00887282">
              <w:t>Ensure that Educators, volunteers &amp; families are aware of our Sun Safety Policy</w:t>
            </w:r>
            <w:r>
              <w:t>.</w:t>
            </w:r>
            <w:r w:rsidRPr="00887282">
              <w:t xml:space="preserve"> </w:t>
            </w:r>
          </w:p>
          <w:p w14:paraId="3D9997DF" w14:textId="77777777" w:rsidR="00D93A0F" w:rsidRDefault="00D93A0F" w:rsidP="00D93A0F">
            <w:pPr>
              <w:pStyle w:val="ListBullet"/>
              <w:spacing w:after="0" w:line="240" w:lineRule="auto"/>
            </w:pPr>
            <w:r w:rsidRPr="00887282">
              <w:lastRenderedPageBreak/>
              <w:t>Ensure families pack hats for their children each day</w:t>
            </w:r>
            <w:r>
              <w:t>.</w:t>
            </w:r>
          </w:p>
          <w:p w14:paraId="48640A0C" w14:textId="77777777" w:rsidR="00D93A0F" w:rsidRDefault="00D93A0F" w:rsidP="00D93A0F">
            <w:pPr>
              <w:pStyle w:val="ListBullet"/>
              <w:spacing w:after="0" w:line="240" w:lineRule="auto"/>
            </w:pPr>
            <w:r w:rsidRPr="00887282">
              <w:t xml:space="preserve"> Ensure children wear hats as necessary or stay under the shade</w:t>
            </w:r>
            <w:r>
              <w:t>.</w:t>
            </w:r>
            <w:r w:rsidRPr="00887282">
              <w:t xml:space="preserve"> </w:t>
            </w:r>
            <w:r>
              <w:t>If</w:t>
            </w:r>
            <w:r w:rsidRPr="00887282">
              <w:t xml:space="preserve"> UV is over 3 Provide shelter where necessary</w:t>
            </w:r>
            <w:r>
              <w:t>.</w:t>
            </w:r>
          </w:p>
          <w:p w14:paraId="40E24580" w14:textId="77777777" w:rsidR="00D93A0F" w:rsidRDefault="00D93A0F" w:rsidP="00D93A0F">
            <w:pPr>
              <w:pStyle w:val="ListBullet"/>
              <w:spacing w:after="0" w:line="240" w:lineRule="auto"/>
            </w:pPr>
            <w:r w:rsidRPr="00887282">
              <w:t>Regularly ensure children have opportunity to get a drink of water</w:t>
            </w:r>
            <w:r>
              <w:t>.</w:t>
            </w:r>
            <w:r w:rsidRPr="00887282">
              <w:t xml:space="preserve"> </w:t>
            </w:r>
          </w:p>
          <w:p w14:paraId="439122DB" w14:textId="77777777" w:rsidR="00D93A0F" w:rsidRDefault="00D93A0F" w:rsidP="00D93A0F">
            <w:pPr>
              <w:pStyle w:val="ListBullet"/>
              <w:spacing w:after="0" w:line="240" w:lineRule="auto"/>
            </w:pPr>
            <w:r w:rsidRPr="00887282">
              <w:t>Ensure children still get opportunity of some sun exposure for Vitamin D levels (UV rating checked with this)</w:t>
            </w:r>
            <w:r>
              <w:t>.</w:t>
            </w:r>
          </w:p>
          <w:p w14:paraId="31F2FFDB" w14:textId="77777777" w:rsidR="00D93A0F" w:rsidRDefault="00D93A0F" w:rsidP="00D93A0F">
            <w:pPr>
              <w:pStyle w:val="ListBullet"/>
              <w:spacing w:after="0" w:line="240" w:lineRule="auto"/>
            </w:pPr>
            <w:r w:rsidRPr="00887282">
              <w:t>Sunscreen will be applied throughout the day</w:t>
            </w:r>
            <w:r>
              <w:t>.</w:t>
            </w:r>
            <w:r w:rsidRPr="00887282">
              <w:t xml:space="preserve"> </w:t>
            </w:r>
          </w:p>
          <w:p w14:paraId="524E354C" w14:textId="77777777" w:rsidR="00D93A0F" w:rsidRPr="00D8771F" w:rsidRDefault="00D93A0F" w:rsidP="00D93A0F">
            <w:pPr>
              <w:pStyle w:val="ListBullet"/>
              <w:spacing w:after="0" w:line="240" w:lineRule="auto"/>
            </w:pPr>
            <w:r w:rsidRPr="00887282">
              <w:t>Ensure children have brought their water bottles</w:t>
            </w:r>
            <w:r>
              <w:t xml:space="preserve">. </w:t>
            </w:r>
          </w:p>
        </w:tc>
        <w:tc>
          <w:tcPr>
            <w:tcW w:w="2301" w:type="dxa"/>
          </w:tcPr>
          <w:p w14:paraId="1D5F7C0E" w14:textId="77777777" w:rsidR="00D93A0F" w:rsidRDefault="00D93A0F" w:rsidP="00D93A0F">
            <w:pPr>
              <w:jc w:val="center"/>
            </w:pPr>
            <w:r>
              <w:lastRenderedPageBreak/>
              <w:t xml:space="preserve">The Coordinator, </w:t>
            </w:r>
            <w:r w:rsidRPr="009E2834">
              <w:t>Parents/</w:t>
            </w:r>
            <w:r>
              <w:t>F</w:t>
            </w:r>
            <w:r w:rsidRPr="009E2834">
              <w:t>amilies</w:t>
            </w:r>
            <w:r>
              <w:t>,</w:t>
            </w:r>
            <w:r w:rsidRPr="009E2834">
              <w:t xml:space="preserve"> Children Volunteers</w:t>
            </w:r>
            <w:r>
              <w:t xml:space="preserve">, and Educators. </w:t>
            </w:r>
          </w:p>
        </w:tc>
        <w:tc>
          <w:tcPr>
            <w:tcW w:w="1419" w:type="dxa"/>
            <w:gridSpan w:val="2"/>
          </w:tcPr>
          <w:p w14:paraId="7326D796" w14:textId="77777777" w:rsidR="00D93A0F" w:rsidRDefault="00D93A0F" w:rsidP="00D93A0F">
            <w:pPr>
              <w:jc w:val="center"/>
            </w:pPr>
            <w:r w:rsidRPr="009E2834">
              <w:t>Before leaving the centre &amp; during the excursion</w:t>
            </w:r>
            <w:r>
              <w:t xml:space="preserve">. </w:t>
            </w:r>
          </w:p>
        </w:tc>
      </w:tr>
      <w:tr w:rsidR="00D93A0F" w14:paraId="4CE4D1E4" w14:textId="77777777" w:rsidTr="00CE171E">
        <w:trPr>
          <w:gridAfter w:val="1"/>
          <w:wAfter w:w="5421" w:type="dxa"/>
        </w:trPr>
        <w:tc>
          <w:tcPr>
            <w:tcW w:w="4649" w:type="dxa"/>
            <w:gridSpan w:val="3"/>
            <w:shd w:val="clear" w:color="auto" w:fill="D1D1D1" w:themeFill="background2" w:themeFillShade="E6"/>
          </w:tcPr>
          <w:p w14:paraId="4666D8D3" w14:textId="77777777" w:rsidR="00D93A0F" w:rsidRDefault="00D93A0F" w:rsidP="00D93A0F">
            <w:r>
              <w:lastRenderedPageBreak/>
              <w:t>Plan prepared by</w:t>
            </w:r>
          </w:p>
        </w:tc>
        <w:tc>
          <w:tcPr>
            <w:tcW w:w="4649" w:type="dxa"/>
            <w:gridSpan w:val="3"/>
            <w:shd w:val="clear" w:color="auto" w:fill="D9D9D9" w:themeFill="background1" w:themeFillShade="D9"/>
          </w:tcPr>
          <w:p w14:paraId="342A4AA4" w14:textId="24EBDAD5" w:rsidR="00D93A0F" w:rsidRDefault="00D93A0F" w:rsidP="00D93A0F">
            <w:pPr>
              <w:spacing w:before="120" w:after="120"/>
            </w:pPr>
            <w:r>
              <w:t xml:space="preserve">Full name:  </w:t>
            </w:r>
            <w:r w:rsidR="00AD2127">
              <w:t>Demi Wu</w:t>
            </w:r>
          </w:p>
          <w:p w14:paraId="557E4261" w14:textId="7C21CCC3" w:rsidR="00D93A0F" w:rsidRDefault="00D93A0F" w:rsidP="00D93A0F">
            <w:pPr>
              <w:spacing w:before="120" w:after="120"/>
            </w:pPr>
            <w:r>
              <w:t xml:space="preserve">Signature: </w:t>
            </w:r>
            <w:r w:rsidR="00FF06BB">
              <w:t>D.W</w:t>
            </w:r>
          </w:p>
          <w:p w14:paraId="5EAA1233" w14:textId="67C5640B" w:rsidR="00D93A0F" w:rsidRDefault="00D93A0F" w:rsidP="00D93A0F">
            <w:r>
              <w:t xml:space="preserve">Role/Position: Coordinator </w:t>
            </w:r>
          </w:p>
        </w:tc>
        <w:tc>
          <w:tcPr>
            <w:tcW w:w="4650" w:type="dxa"/>
            <w:gridSpan w:val="4"/>
            <w:shd w:val="clear" w:color="auto" w:fill="D9D9D9" w:themeFill="background1" w:themeFillShade="D9"/>
          </w:tcPr>
          <w:p w14:paraId="3D89072B" w14:textId="349300C8" w:rsidR="00D93A0F" w:rsidRDefault="00D93A0F" w:rsidP="00D93A0F">
            <w:r>
              <w:t xml:space="preserve">Date: </w:t>
            </w:r>
            <w:r w:rsidR="00CE171E">
              <w:t>08</w:t>
            </w:r>
            <w:r>
              <w:t>/</w:t>
            </w:r>
            <w:r w:rsidR="00CE171E">
              <w:t>07</w:t>
            </w:r>
            <w:r>
              <w:t>/25</w:t>
            </w:r>
          </w:p>
        </w:tc>
      </w:tr>
      <w:tr w:rsidR="00D93A0F" w14:paraId="5B008EAD" w14:textId="77777777" w:rsidTr="00CE171E">
        <w:trPr>
          <w:gridAfter w:val="1"/>
          <w:wAfter w:w="5421" w:type="dxa"/>
        </w:trPr>
        <w:tc>
          <w:tcPr>
            <w:tcW w:w="4649" w:type="dxa"/>
            <w:gridSpan w:val="3"/>
          </w:tcPr>
          <w:p w14:paraId="0154E66F" w14:textId="77777777" w:rsidR="00D93A0F" w:rsidRDefault="00D93A0F" w:rsidP="00D93A0F">
            <w:r>
              <w:t>Prepared in consultation with</w:t>
            </w:r>
          </w:p>
        </w:tc>
        <w:tc>
          <w:tcPr>
            <w:tcW w:w="4649" w:type="dxa"/>
            <w:gridSpan w:val="3"/>
            <w:tcBorders>
              <w:bottom w:val="single" w:sz="4" w:space="0" w:color="auto"/>
            </w:tcBorders>
          </w:tcPr>
          <w:p w14:paraId="35D6956B" w14:textId="19FB1B8D" w:rsidR="00D93A0F" w:rsidRDefault="00D93A0F" w:rsidP="00D93A0F">
            <w:pPr>
              <w:spacing w:before="120" w:after="120"/>
            </w:pPr>
            <w:r>
              <w:t xml:space="preserve">Full Name: </w:t>
            </w:r>
            <w:r w:rsidR="003E6A28">
              <w:t xml:space="preserve">Andrew </w:t>
            </w:r>
            <w:proofErr w:type="spellStart"/>
            <w:r w:rsidR="003E6A28">
              <w:t>Puletti</w:t>
            </w:r>
            <w:proofErr w:type="spellEnd"/>
          </w:p>
          <w:p w14:paraId="042EFEB2" w14:textId="55A4E569" w:rsidR="00D93A0F" w:rsidRDefault="00D93A0F" w:rsidP="00D93A0F">
            <w:pPr>
              <w:spacing w:before="120" w:after="120"/>
            </w:pPr>
            <w:r>
              <w:t xml:space="preserve">Signature: </w:t>
            </w:r>
            <w:r w:rsidR="003E6A28">
              <w:t>AP</w:t>
            </w:r>
          </w:p>
          <w:p w14:paraId="7EDD9906" w14:textId="0067C6B1" w:rsidR="00D93A0F" w:rsidRDefault="00D93A0F" w:rsidP="00D93A0F">
            <w:r>
              <w:t xml:space="preserve">Role/position: </w:t>
            </w:r>
            <w:r w:rsidR="003E6A28">
              <w:t>Educator</w:t>
            </w:r>
            <w:r>
              <w:tab/>
            </w:r>
          </w:p>
        </w:tc>
        <w:tc>
          <w:tcPr>
            <w:tcW w:w="4650" w:type="dxa"/>
            <w:gridSpan w:val="4"/>
            <w:tcBorders>
              <w:bottom w:val="single" w:sz="4" w:space="0" w:color="auto"/>
            </w:tcBorders>
          </w:tcPr>
          <w:p w14:paraId="1644731B" w14:textId="7FDE54D1" w:rsidR="00D93A0F" w:rsidRDefault="00D93A0F" w:rsidP="00D93A0F">
            <w:r>
              <w:t xml:space="preserve">Date: </w:t>
            </w:r>
            <w:r w:rsidR="00CE171E">
              <w:t>08</w:t>
            </w:r>
            <w:r>
              <w:t>/</w:t>
            </w:r>
            <w:r w:rsidR="00CE171E">
              <w:t>07</w:t>
            </w:r>
            <w:r>
              <w:t>/25</w:t>
            </w:r>
          </w:p>
        </w:tc>
      </w:tr>
      <w:tr w:rsidR="00D93A0F" w14:paraId="11A6F9BD" w14:textId="1ADC3290" w:rsidTr="00CE171E">
        <w:tc>
          <w:tcPr>
            <w:tcW w:w="4649" w:type="dxa"/>
            <w:gridSpan w:val="3"/>
            <w:shd w:val="clear" w:color="auto" w:fill="D1D1D1" w:themeFill="background2" w:themeFillShade="E6"/>
          </w:tcPr>
          <w:p w14:paraId="3F6E61B5" w14:textId="77777777" w:rsidR="00D93A0F" w:rsidRDefault="00D93A0F" w:rsidP="00D93A0F">
            <w:r>
              <w:t>Communicated to all relevant staff:</w:t>
            </w:r>
          </w:p>
        </w:tc>
        <w:tc>
          <w:tcPr>
            <w:tcW w:w="9299" w:type="dxa"/>
            <w:gridSpan w:val="7"/>
            <w:shd w:val="clear" w:color="auto" w:fill="D9D9D9" w:themeFill="background1" w:themeFillShade="D9"/>
          </w:tcPr>
          <w:p w14:paraId="08A734F3" w14:textId="0FD6637E" w:rsidR="00D93A0F" w:rsidRDefault="00D93A0F" w:rsidP="00D93A0F">
            <w:r w:rsidRPr="0023710D">
              <w:rPr>
                <w:highlight w:val="yellow"/>
              </w:rPr>
              <w:t>Yes</w:t>
            </w:r>
            <w:r w:rsidRPr="0023710D">
              <w:t>/No</w:t>
            </w:r>
            <w:r>
              <w:t xml:space="preserve"> </w:t>
            </w:r>
          </w:p>
        </w:tc>
        <w:tc>
          <w:tcPr>
            <w:tcW w:w="5421" w:type="dxa"/>
            <w:shd w:val="clear" w:color="auto" w:fill="D9D9D9" w:themeFill="background1" w:themeFillShade="D9"/>
          </w:tcPr>
          <w:p w14:paraId="0C8C89C5" w14:textId="77777777" w:rsidR="00D93A0F" w:rsidRDefault="00D93A0F" w:rsidP="00D93A0F"/>
        </w:tc>
      </w:tr>
      <w:tr w:rsidR="00D93A0F" w14:paraId="44FC86AC" w14:textId="2EB3856F" w:rsidTr="00CE171E">
        <w:tc>
          <w:tcPr>
            <w:tcW w:w="4649" w:type="dxa"/>
            <w:gridSpan w:val="3"/>
          </w:tcPr>
          <w:p w14:paraId="4DC7889F" w14:textId="77777777" w:rsidR="00D93A0F" w:rsidRDefault="00D93A0F" w:rsidP="00D93A0F">
            <w:r w:rsidRPr="00444D46">
              <w:t>Risk assessment to be evaluated and reviewed on:</w:t>
            </w:r>
          </w:p>
        </w:tc>
        <w:tc>
          <w:tcPr>
            <w:tcW w:w="9299" w:type="dxa"/>
            <w:gridSpan w:val="7"/>
            <w:tcBorders>
              <w:bottom w:val="single" w:sz="4" w:space="0" w:color="auto"/>
            </w:tcBorders>
          </w:tcPr>
          <w:p w14:paraId="7AD1281B" w14:textId="40114713" w:rsidR="00D93A0F" w:rsidRDefault="00D93A0F" w:rsidP="00D93A0F">
            <w:r>
              <w:t xml:space="preserve">If this VC Program Activity is organised again.  </w:t>
            </w:r>
          </w:p>
        </w:tc>
        <w:tc>
          <w:tcPr>
            <w:tcW w:w="5421" w:type="dxa"/>
            <w:tcBorders>
              <w:bottom w:val="single" w:sz="4" w:space="0" w:color="auto"/>
            </w:tcBorders>
          </w:tcPr>
          <w:p w14:paraId="3812B0B1" w14:textId="77777777" w:rsidR="00D93A0F" w:rsidRDefault="00D93A0F" w:rsidP="00D93A0F"/>
        </w:tc>
      </w:tr>
      <w:tr w:rsidR="00D93A0F" w14:paraId="49B53990" w14:textId="77777777" w:rsidTr="00CE171E">
        <w:trPr>
          <w:gridAfter w:val="1"/>
          <w:wAfter w:w="5421" w:type="dxa"/>
        </w:trPr>
        <w:tc>
          <w:tcPr>
            <w:tcW w:w="13948" w:type="dxa"/>
            <w:gridSpan w:val="10"/>
            <w:shd w:val="clear" w:color="auto" w:fill="7F7F7F" w:themeFill="text1" w:themeFillTint="80"/>
          </w:tcPr>
          <w:p w14:paraId="26C75FDC" w14:textId="77777777" w:rsidR="00D93A0F" w:rsidRDefault="00D93A0F" w:rsidP="00D93A0F">
            <w:r w:rsidRPr="00873ACB">
              <w:rPr>
                <w:b/>
                <w:color w:val="FFFFFF" w:themeColor="background1"/>
              </w:rPr>
              <w:t>Reminder: Monitor the effectiveness of controls and change if necessary. Review the risk assessment if an incident or significant change occurs.</w:t>
            </w:r>
          </w:p>
        </w:tc>
      </w:tr>
    </w:tbl>
    <w:p w14:paraId="486E1D75" w14:textId="77777777" w:rsidR="00CB03A4" w:rsidRPr="00290436" w:rsidRDefault="00CB03A4" w:rsidP="00CB03A4">
      <w:pPr>
        <w:spacing w:after="0"/>
      </w:pPr>
    </w:p>
    <w:p w14:paraId="436CEAAB" w14:textId="77777777" w:rsidR="00CB03A4" w:rsidRDefault="00CB03A4" w:rsidP="00CB03A4"/>
    <w:p w14:paraId="447381CE" w14:textId="77777777" w:rsidR="00CB03A4" w:rsidRDefault="00CB03A4" w:rsidP="00CB03A4"/>
    <w:p w14:paraId="1E4793F4" w14:textId="77777777" w:rsidR="00CB03A4" w:rsidRDefault="00CB03A4" w:rsidP="00CB03A4"/>
    <w:p w14:paraId="3B03C27F" w14:textId="77777777" w:rsidR="00CB03A4" w:rsidRDefault="00CB03A4" w:rsidP="00CB03A4"/>
    <w:p w14:paraId="1A494739" w14:textId="77777777" w:rsidR="00CB03A4" w:rsidRDefault="00CB03A4" w:rsidP="00CB03A4"/>
    <w:p w14:paraId="083E1B52" w14:textId="77777777" w:rsidR="00CB03A4" w:rsidRDefault="00CB03A4" w:rsidP="00CB03A4"/>
    <w:p w14:paraId="51AAC273" w14:textId="77777777" w:rsidR="00BB6C8B" w:rsidRDefault="00BB6C8B"/>
    <w:sectPr w:rsidR="00BB6C8B" w:rsidSect="00A856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0445A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F1355"/>
    <w:multiLevelType w:val="hybridMultilevel"/>
    <w:tmpl w:val="A5AAD58E"/>
    <w:lvl w:ilvl="0" w:tplc="1772F71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83E5C"/>
    <w:multiLevelType w:val="hybridMultilevel"/>
    <w:tmpl w:val="60889B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345FB"/>
    <w:multiLevelType w:val="hybridMultilevel"/>
    <w:tmpl w:val="FC96C8B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1898924">
    <w:abstractNumId w:val="0"/>
  </w:num>
  <w:num w:numId="2" w16cid:durableId="824316875">
    <w:abstractNumId w:val="1"/>
  </w:num>
  <w:num w:numId="3" w16cid:durableId="461077671">
    <w:abstractNumId w:val="3"/>
  </w:num>
  <w:num w:numId="4" w16cid:durableId="2138647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0F"/>
    <w:rsid w:val="00046DAA"/>
    <w:rsid w:val="003219C2"/>
    <w:rsid w:val="003E6A28"/>
    <w:rsid w:val="00456800"/>
    <w:rsid w:val="00627769"/>
    <w:rsid w:val="00764E93"/>
    <w:rsid w:val="008B5211"/>
    <w:rsid w:val="00A27618"/>
    <w:rsid w:val="00A32C05"/>
    <w:rsid w:val="00A856D0"/>
    <w:rsid w:val="00AD2127"/>
    <w:rsid w:val="00AE213B"/>
    <w:rsid w:val="00BB6C8B"/>
    <w:rsid w:val="00CB03A4"/>
    <w:rsid w:val="00CE171E"/>
    <w:rsid w:val="00D31082"/>
    <w:rsid w:val="00D93A0F"/>
    <w:rsid w:val="00F839F4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0C336"/>
  <w15:chartTrackingRefBased/>
  <w15:docId w15:val="{1C98A94B-599D-4EE8-A949-80026246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3A4"/>
  </w:style>
  <w:style w:type="paragraph" w:styleId="Heading1">
    <w:name w:val="heading 1"/>
    <w:basedOn w:val="Normal"/>
    <w:next w:val="Normal"/>
    <w:link w:val="Heading1Char"/>
    <w:uiPriority w:val="9"/>
    <w:qFormat/>
    <w:rsid w:val="00CB0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3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3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3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3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3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3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B03A4"/>
    <w:pPr>
      <w:spacing w:after="0" w:line="240" w:lineRule="auto"/>
    </w:pPr>
    <w:rPr>
      <w:rFonts w:eastAsiaTheme="minorEastAsia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B03A4"/>
  </w:style>
  <w:style w:type="paragraph" w:styleId="ListBullet">
    <w:name w:val="List Bullet"/>
    <w:basedOn w:val="Normal"/>
    <w:uiPriority w:val="99"/>
    <w:unhideWhenUsed/>
    <w:rsid w:val="00CB03A4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Flasca3</dc:creator>
  <cp:keywords/>
  <dc:description/>
  <cp:lastModifiedBy>FLASCA</cp:lastModifiedBy>
  <cp:revision>6</cp:revision>
  <dcterms:created xsi:type="dcterms:W3CDTF">2025-05-26T23:53:00Z</dcterms:created>
  <dcterms:modified xsi:type="dcterms:W3CDTF">2025-07-03T05:51:00Z</dcterms:modified>
</cp:coreProperties>
</file>